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5954822"/>
        <w:docPartObj>
          <w:docPartGallery w:val="Cover Pages"/>
          <w:docPartUnique/>
        </w:docPartObj>
      </w:sdtPr>
      <w:sdtEndPr>
        <w:rPr>
          <w:rFonts w:asciiTheme="majorHAnsi" w:hAnsiTheme="majorHAnsi" w:cstheme="majorHAnsi"/>
          <w:b/>
          <w:color w:val="BDF7FF"/>
          <w:sz w:val="40"/>
          <w:szCs w:val="40"/>
        </w:rPr>
      </w:sdtEndPr>
      <w:sdtContent>
        <w:p w14:paraId="28A5EDE9" w14:textId="11A26C95" w:rsidR="005E1836" w:rsidRDefault="005E1836"/>
        <w:tbl>
          <w:tblPr>
            <w:tblpPr w:leftFromText="187" w:rightFromText="187" w:horzAnchor="margin" w:tblpXSpec="center" w:tblpY="2881"/>
            <w:tblW w:w="4724" w:type="pct"/>
            <w:tblCellMar>
              <w:left w:w="144" w:type="dxa"/>
              <w:right w:w="115" w:type="dxa"/>
            </w:tblCellMar>
            <w:tblLook w:val="04A0" w:firstRow="1" w:lastRow="0" w:firstColumn="1" w:lastColumn="0" w:noHBand="0" w:noVBand="1"/>
          </w:tblPr>
          <w:tblGrid>
            <w:gridCol w:w="9214"/>
          </w:tblGrid>
          <w:tr w:rsidR="005E1836" w14:paraId="4F86F315" w14:textId="77777777" w:rsidTr="005E1836">
            <w:sdt>
              <w:sdtPr>
                <w:rPr>
                  <w:rFonts w:ascii="Effra Light" w:hAnsi="Effra Light"/>
                  <w:color w:val="0096A9"/>
                  <w:sz w:val="48"/>
                  <w:szCs w:val="48"/>
                </w:rPr>
                <w:alias w:val="Company"/>
                <w:id w:val="13406915"/>
                <w:placeholder>
                  <w:docPart w:val="D222E5D87C654501AED849A7ABBECF76"/>
                </w:placeholder>
                <w:dataBinding w:prefixMappings="xmlns:ns0='http://schemas.openxmlformats.org/officeDocument/2006/extended-properties'" w:xpath="/ns0:Properties[1]/ns0:Company[1]" w:storeItemID="{6668398D-A668-4E3E-A5EB-62B293D839F1}"/>
                <w:text/>
              </w:sdtPr>
              <w:sdtEndPr/>
              <w:sdtContent>
                <w:tc>
                  <w:tcPr>
                    <w:tcW w:w="9199" w:type="dxa"/>
                    <w:tcMar>
                      <w:top w:w="216" w:type="dxa"/>
                      <w:left w:w="115" w:type="dxa"/>
                      <w:bottom w:w="216" w:type="dxa"/>
                      <w:right w:w="115" w:type="dxa"/>
                    </w:tcMar>
                  </w:tcPr>
                  <w:p w14:paraId="00A4DB8A" w14:textId="6BAB1B8C" w:rsidR="005E1836" w:rsidRPr="00564B76" w:rsidRDefault="003726A7" w:rsidP="005E1836">
                    <w:pPr>
                      <w:pStyle w:val="NoSpacing"/>
                      <w:rPr>
                        <w:rFonts w:ascii="Effra Light" w:hAnsi="Effra Light"/>
                        <w:color w:val="0096A9"/>
                        <w:sz w:val="48"/>
                        <w:szCs w:val="48"/>
                      </w:rPr>
                    </w:pPr>
                    <w:r>
                      <w:rPr>
                        <w:rFonts w:ascii="Effra Light" w:hAnsi="Effra Light"/>
                        <w:color w:val="0096A9"/>
                        <w:sz w:val="48"/>
                        <w:szCs w:val="48"/>
                      </w:rPr>
                      <w:t>Co</w:t>
                    </w:r>
                    <w:r>
                      <w:rPr>
                        <w:rFonts w:ascii="Effra Light" w:hAnsi="Effra Light"/>
                        <w:color w:val="0096A9"/>
                        <w:sz w:val="48"/>
                        <w:szCs w:val="48"/>
                        <w:lang w:val="ga-IE"/>
                      </w:rPr>
                      <w:t>imisiún na hÉireann um Chearta an Duine agus Comhionannas</w:t>
                    </w:r>
                  </w:p>
                </w:tc>
              </w:sdtContent>
            </w:sdt>
          </w:tr>
          <w:tr w:rsidR="005E1836" w14:paraId="2DE25537" w14:textId="77777777" w:rsidTr="005E1836">
            <w:tc>
              <w:tcPr>
                <w:tcW w:w="9199" w:type="dxa"/>
              </w:tcPr>
              <w:sdt>
                <w:sdtPr>
                  <w:rPr>
                    <w:rFonts w:asciiTheme="majorHAnsi" w:eastAsiaTheme="majorEastAsia" w:hAnsiTheme="majorHAnsi" w:cstheme="majorHAnsi"/>
                    <w:color w:val="0096A9"/>
                    <w:sz w:val="72"/>
                    <w:szCs w:val="72"/>
                    <w:lang w:val="ga-IE"/>
                  </w:rPr>
                  <w:alias w:val="Title"/>
                  <w:id w:val="13406919"/>
                  <w:placeholder>
                    <w:docPart w:val="390EE42B58C74AF1B7CAD26A2A36E4EA"/>
                  </w:placeholder>
                  <w:dataBinding w:prefixMappings="xmlns:ns0='http://schemas.openxmlformats.org/package/2006/metadata/core-properties' xmlns:ns1='http://purl.org/dc/elements/1.1/'" w:xpath="/ns0:coreProperties[1]/ns1:title[1]" w:storeItemID="{6C3C8BC8-F283-45AE-878A-BAB7291924A1}"/>
                  <w:text/>
                </w:sdtPr>
                <w:sdtEndPr/>
                <w:sdtContent>
                  <w:p w14:paraId="07283E15" w14:textId="1943EF84" w:rsidR="005E1836" w:rsidRPr="00564B76" w:rsidRDefault="003726A7" w:rsidP="005E1836">
                    <w:pPr>
                      <w:pStyle w:val="NoSpacing"/>
                      <w:spacing w:line="216" w:lineRule="auto"/>
                      <w:rPr>
                        <w:rFonts w:asciiTheme="majorHAnsi" w:eastAsiaTheme="majorEastAsia" w:hAnsiTheme="majorHAnsi" w:cstheme="majorHAnsi"/>
                        <w:color w:val="0096A9"/>
                        <w:sz w:val="88"/>
                        <w:szCs w:val="88"/>
                      </w:rPr>
                    </w:pPr>
                    <w:r w:rsidRPr="003726A7">
                      <w:rPr>
                        <w:rFonts w:asciiTheme="majorHAnsi" w:eastAsiaTheme="majorEastAsia" w:hAnsiTheme="majorHAnsi" w:cstheme="majorHAnsi"/>
                        <w:color w:val="0096A9"/>
                        <w:sz w:val="72"/>
                        <w:szCs w:val="72"/>
                        <w:lang w:val="ga-IE"/>
                      </w:rPr>
                      <w:t>Scéim Deontas Chearta an Duine agus Comhionannais,   2020–21</w:t>
                    </w:r>
                  </w:p>
                </w:sdtContent>
              </w:sdt>
            </w:tc>
          </w:tr>
          <w:tr w:rsidR="005E1836" w14:paraId="1C9E8E82" w14:textId="77777777" w:rsidTr="005E1836">
            <w:sdt>
              <w:sdtPr>
                <w:rPr>
                  <w:rFonts w:ascii="Effra Light" w:hAnsi="Effra Light"/>
                  <w:color w:val="0096A9"/>
                  <w:sz w:val="48"/>
                  <w:szCs w:val="48"/>
                </w:rPr>
                <w:alias w:val="Subtitle"/>
                <w:id w:val="13406923"/>
                <w:placeholder>
                  <w:docPart w:val="5C1A87CEB4344CE5AA194A83F99D5E0F"/>
                </w:placeholder>
                <w:dataBinding w:prefixMappings="xmlns:ns0='http://schemas.openxmlformats.org/package/2006/metadata/core-properties' xmlns:ns1='http://purl.org/dc/elements/1.1/'" w:xpath="/ns0:coreProperties[1]/ns1:subject[1]" w:storeItemID="{6C3C8BC8-F283-45AE-878A-BAB7291924A1}"/>
                <w:text/>
              </w:sdtPr>
              <w:sdtEndPr/>
              <w:sdtContent>
                <w:tc>
                  <w:tcPr>
                    <w:tcW w:w="9199" w:type="dxa"/>
                    <w:tcMar>
                      <w:top w:w="216" w:type="dxa"/>
                      <w:left w:w="115" w:type="dxa"/>
                      <w:bottom w:w="216" w:type="dxa"/>
                      <w:right w:w="115" w:type="dxa"/>
                    </w:tcMar>
                  </w:tcPr>
                  <w:p w14:paraId="5EEBF18D" w14:textId="5429DDBA" w:rsidR="005E1836" w:rsidRPr="00564B76" w:rsidRDefault="003726A7" w:rsidP="005E1836">
                    <w:pPr>
                      <w:pStyle w:val="NoSpacing"/>
                      <w:rPr>
                        <w:rFonts w:ascii="Effra Light" w:hAnsi="Effra Light"/>
                        <w:color w:val="0096A9"/>
                        <w:sz w:val="44"/>
                        <w:szCs w:val="44"/>
                      </w:rPr>
                    </w:pPr>
                    <w:r>
                      <w:rPr>
                        <w:rFonts w:ascii="Effra Light" w:hAnsi="Effra Light"/>
                        <w:color w:val="0096A9"/>
                        <w:sz w:val="48"/>
                        <w:szCs w:val="48"/>
                        <w:lang w:val="ga-IE"/>
                      </w:rPr>
                      <w:t>Treoir d’Iarratais ar Dheontas</w:t>
                    </w:r>
                  </w:p>
                </w:tc>
              </w:sdtContent>
            </w:sdt>
          </w:tr>
        </w:tbl>
        <w:tbl>
          <w:tblPr>
            <w:tblpPr w:leftFromText="187" w:rightFromText="187" w:horzAnchor="margin" w:tblpXSpec="center" w:tblpYSpec="bottom"/>
            <w:tblW w:w="4517"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E1836" w14:paraId="0A882D7F" w14:textId="77777777" w:rsidTr="0050087D">
            <w:tc>
              <w:tcPr>
                <w:tcW w:w="8809" w:type="dxa"/>
                <w:tcBorders>
                  <w:top w:val="nil"/>
                  <w:left w:val="nil"/>
                  <w:bottom w:val="nil"/>
                  <w:right w:val="nil"/>
                </w:tcBorders>
                <w:tcMar>
                  <w:top w:w="216" w:type="dxa"/>
                  <w:left w:w="115" w:type="dxa"/>
                  <w:bottom w:w="216" w:type="dxa"/>
                  <w:right w:w="115" w:type="dxa"/>
                </w:tcMar>
              </w:tcPr>
              <w:p w14:paraId="4065555A" w14:textId="166194F0" w:rsidR="005E1836" w:rsidRDefault="005E1836">
                <w:pPr>
                  <w:pStyle w:val="NoSpacing"/>
                  <w:rPr>
                    <w:color w:val="5B9BD5" w:themeColor="accent1"/>
                  </w:rPr>
                </w:pPr>
                <w:r>
                  <w:rPr>
                    <w:b/>
                    <w:bCs/>
                    <w:noProof/>
                    <w:color w:val="0096A9"/>
                    <w:sz w:val="40"/>
                    <w:szCs w:val="40"/>
                    <w:lang w:val="en-IE" w:eastAsia="en-IE"/>
                  </w:rPr>
                  <w:drawing>
                    <wp:inline distT="0" distB="0" distL="0" distR="0" wp14:anchorId="389B8524" wp14:editId="7C583DF8">
                      <wp:extent cx="3152775" cy="710496"/>
                      <wp:effectExtent l="0" t="0" r="0" b="0"/>
                      <wp:docPr id="1" name="Picture 1" descr="C:\Users\nmatthews\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atthews\AppData\Local\Microsoft\Windows\INetCache\Content.Word\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157" cy="736047"/>
                              </a:xfrm>
                              <a:prstGeom prst="rect">
                                <a:avLst/>
                              </a:prstGeom>
                              <a:noFill/>
                              <a:ln>
                                <a:noFill/>
                              </a:ln>
                            </pic:spPr>
                          </pic:pic>
                        </a:graphicData>
                      </a:graphic>
                    </wp:inline>
                  </w:drawing>
                </w:r>
              </w:p>
            </w:tc>
          </w:tr>
        </w:tbl>
        <w:p w14:paraId="429E222F" w14:textId="16DF5A93" w:rsidR="005E1836" w:rsidRDefault="005E1836">
          <w:pPr>
            <w:rPr>
              <w:rFonts w:asciiTheme="majorHAnsi" w:hAnsiTheme="majorHAnsi" w:cstheme="majorHAnsi"/>
              <w:b/>
              <w:color w:val="BDF7FF"/>
              <w:sz w:val="40"/>
              <w:szCs w:val="40"/>
            </w:rPr>
          </w:pPr>
          <w:r>
            <w:rPr>
              <w:rFonts w:asciiTheme="majorHAnsi" w:hAnsiTheme="majorHAnsi" w:cstheme="majorHAnsi"/>
              <w:b/>
              <w:bCs/>
              <w:color w:val="BDF7FF"/>
              <w:sz w:val="40"/>
              <w:szCs w:val="40"/>
              <w:lang w:val="ga"/>
            </w:rPr>
            <w:br w:type="page"/>
          </w:r>
        </w:p>
      </w:sdtContent>
    </w:sdt>
    <w:p w14:paraId="4DEB1488" w14:textId="1C96ACF9" w:rsidR="005E1836" w:rsidRDefault="005E1836">
      <w:pPr>
        <w:rPr>
          <w:rFonts w:asciiTheme="majorHAnsi" w:hAnsiTheme="majorHAnsi" w:cstheme="majorHAnsi"/>
          <w:b/>
          <w:color w:val="BDF7FF"/>
          <w:sz w:val="40"/>
          <w:szCs w:val="40"/>
        </w:rPr>
      </w:pPr>
    </w:p>
    <w:p w14:paraId="15E27D99" w14:textId="77777777" w:rsidR="005E1836" w:rsidRDefault="005E1836">
      <w:pPr>
        <w:rPr>
          <w:rFonts w:asciiTheme="majorHAnsi" w:hAnsiTheme="majorHAnsi" w:cstheme="majorHAnsi"/>
          <w:b/>
          <w:color w:val="BDF7FF"/>
          <w:sz w:val="40"/>
          <w:szCs w:val="40"/>
        </w:rPr>
      </w:pPr>
    </w:p>
    <w:p w14:paraId="4E306761" w14:textId="77777777" w:rsidR="005E1836" w:rsidRDefault="005E1836">
      <w:pPr>
        <w:rPr>
          <w:rFonts w:asciiTheme="majorHAnsi" w:hAnsiTheme="majorHAnsi" w:cstheme="majorHAnsi"/>
          <w:b/>
          <w:color w:val="BDF7FF"/>
          <w:sz w:val="40"/>
          <w:szCs w:val="40"/>
        </w:rPr>
      </w:pPr>
    </w:p>
    <w:p w14:paraId="784A47D0" w14:textId="77777777" w:rsidR="005E1836" w:rsidRDefault="005E1836">
      <w:pPr>
        <w:rPr>
          <w:rFonts w:asciiTheme="majorHAnsi" w:hAnsiTheme="majorHAnsi" w:cstheme="majorHAnsi"/>
          <w:b/>
          <w:color w:val="BDF7FF"/>
          <w:sz w:val="40"/>
          <w:szCs w:val="40"/>
        </w:rPr>
      </w:pPr>
    </w:p>
    <w:p w14:paraId="07A4FD7C" w14:textId="77777777" w:rsidR="005E1836" w:rsidRDefault="005E1836">
      <w:pPr>
        <w:rPr>
          <w:rFonts w:asciiTheme="majorHAnsi" w:hAnsiTheme="majorHAnsi" w:cstheme="majorHAnsi"/>
          <w:b/>
          <w:color w:val="BDF7FF"/>
          <w:sz w:val="40"/>
          <w:szCs w:val="40"/>
        </w:rPr>
      </w:pPr>
    </w:p>
    <w:p w14:paraId="011B2210" w14:textId="77777777" w:rsidR="005E1836" w:rsidRDefault="005E1836">
      <w:pPr>
        <w:rPr>
          <w:rFonts w:asciiTheme="majorHAnsi" w:hAnsiTheme="majorHAnsi" w:cstheme="majorHAnsi"/>
          <w:b/>
          <w:color w:val="BDF7FF"/>
          <w:sz w:val="40"/>
          <w:szCs w:val="40"/>
        </w:rPr>
      </w:pPr>
    </w:p>
    <w:p w14:paraId="194159AA" w14:textId="77777777" w:rsidR="005E1836" w:rsidRDefault="005E1836">
      <w:pPr>
        <w:rPr>
          <w:rFonts w:asciiTheme="majorHAnsi" w:hAnsiTheme="majorHAnsi" w:cstheme="majorHAnsi"/>
          <w:b/>
          <w:color w:val="BDF7FF"/>
          <w:sz w:val="40"/>
          <w:szCs w:val="40"/>
        </w:rPr>
      </w:pPr>
    </w:p>
    <w:p w14:paraId="7CBEADB4" w14:textId="77777777" w:rsidR="005E1836" w:rsidRDefault="005E1836">
      <w:pPr>
        <w:rPr>
          <w:rFonts w:asciiTheme="majorHAnsi" w:hAnsiTheme="majorHAnsi" w:cstheme="majorHAnsi"/>
          <w:b/>
          <w:color w:val="BDF7FF"/>
          <w:sz w:val="40"/>
          <w:szCs w:val="40"/>
        </w:rPr>
      </w:pPr>
    </w:p>
    <w:p w14:paraId="503484A3" w14:textId="77777777" w:rsidR="005E1836" w:rsidRDefault="005E1836">
      <w:pPr>
        <w:rPr>
          <w:rFonts w:asciiTheme="majorHAnsi" w:hAnsiTheme="majorHAnsi" w:cstheme="majorHAnsi"/>
          <w:b/>
          <w:color w:val="BDF7FF"/>
          <w:sz w:val="40"/>
          <w:szCs w:val="40"/>
        </w:rPr>
      </w:pPr>
    </w:p>
    <w:p w14:paraId="5E129373" w14:textId="77777777" w:rsidR="005E1836" w:rsidRDefault="005E1836">
      <w:pPr>
        <w:rPr>
          <w:rFonts w:asciiTheme="majorHAnsi" w:hAnsiTheme="majorHAnsi" w:cstheme="majorHAnsi"/>
          <w:b/>
          <w:color w:val="BDF7FF"/>
          <w:sz w:val="40"/>
          <w:szCs w:val="40"/>
        </w:rPr>
      </w:pPr>
    </w:p>
    <w:p w14:paraId="38D5196A" w14:textId="77777777" w:rsidR="005E1836" w:rsidRDefault="005E1836">
      <w:pPr>
        <w:rPr>
          <w:rFonts w:asciiTheme="majorHAnsi" w:hAnsiTheme="majorHAnsi" w:cstheme="majorHAnsi"/>
          <w:b/>
          <w:color w:val="BDF7FF"/>
          <w:sz w:val="40"/>
          <w:szCs w:val="40"/>
        </w:rPr>
      </w:pPr>
    </w:p>
    <w:p w14:paraId="05E102C2" w14:textId="77777777" w:rsidR="005E1836" w:rsidRDefault="005E1836">
      <w:pPr>
        <w:rPr>
          <w:rFonts w:asciiTheme="majorHAnsi" w:hAnsiTheme="majorHAnsi" w:cstheme="majorHAnsi"/>
          <w:b/>
          <w:color w:val="BDF7FF"/>
          <w:sz w:val="40"/>
          <w:szCs w:val="40"/>
        </w:rPr>
      </w:pPr>
    </w:p>
    <w:p w14:paraId="49C2561B" w14:textId="77777777" w:rsidR="005E1836" w:rsidRDefault="005E1836">
      <w:pPr>
        <w:rPr>
          <w:rFonts w:asciiTheme="majorHAnsi" w:hAnsiTheme="majorHAnsi" w:cstheme="majorHAnsi"/>
          <w:b/>
          <w:color w:val="BDF7FF"/>
          <w:sz w:val="40"/>
          <w:szCs w:val="40"/>
        </w:rPr>
      </w:pPr>
    </w:p>
    <w:p w14:paraId="235348D0" w14:textId="762A96F0" w:rsidR="005E1836" w:rsidRPr="00564B76" w:rsidRDefault="005E1836">
      <w:pPr>
        <w:rPr>
          <w:rFonts w:ascii="Effra Light" w:hAnsi="Effra Light" w:cstheme="majorHAnsi"/>
          <w:b/>
          <w:color w:val="BDF7FF"/>
          <w:sz w:val="40"/>
          <w:szCs w:val="40"/>
        </w:rPr>
      </w:pPr>
    </w:p>
    <w:p w14:paraId="03646E6F" w14:textId="24BC9B73" w:rsidR="005E1836" w:rsidRPr="00564B76" w:rsidRDefault="005E1836">
      <w:pPr>
        <w:rPr>
          <w:rFonts w:ascii="Effra Light" w:hAnsi="Effra Light" w:cstheme="majorHAnsi"/>
          <w:b/>
          <w:color w:val="BDF7FF"/>
          <w:sz w:val="40"/>
          <w:szCs w:val="40"/>
        </w:rPr>
      </w:pPr>
    </w:p>
    <w:p w14:paraId="412E572E" w14:textId="05277046" w:rsidR="005E1836" w:rsidRPr="00564B76" w:rsidRDefault="005E1836" w:rsidP="005E1836">
      <w:pPr>
        <w:spacing w:after="0"/>
        <w:rPr>
          <w:rFonts w:ascii="Effra Light" w:hAnsi="Effra Light" w:cstheme="minorHAnsi"/>
          <w:b/>
          <w:color w:val="0096A9"/>
          <w:sz w:val="24"/>
          <w:szCs w:val="24"/>
        </w:rPr>
      </w:pPr>
      <w:r>
        <w:rPr>
          <w:rFonts w:ascii="Effra Light" w:hAnsi="Effra Light" w:cstheme="minorHAnsi"/>
          <w:b/>
          <w:bCs/>
          <w:color w:val="0096A9"/>
          <w:sz w:val="24"/>
          <w:szCs w:val="24"/>
          <w:lang w:val="ga"/>
        </w:rPr>
        <w:t>Coimisiún na hÉireann um Chearta an Duine agus Comhionannas</w:t>
      </w:r>
    </w:p>
    <w:p w14:paraId="550AD464" w14:textId="7601F0B3" w:rsidR="005E1836" w:rsidRPr="00564B76" w:rsidRDefault="005E1836" w:rsidP="005E1836">
      <w:pPr>
        <w:spacing w:after="0"/>
        <w:rPr>
          <w:rFonts w:ascii="Effra Light" w:hAnsi="Effra Light" w:cstheme="minorHAnsi"/>
          <w:b/>
          <w:color w:val="0096A9"/>
          <w:sz w:val="24"/>
          <w:szCs w:val="24"/>
        </w:rPr>
      </w:pPr>
      <w:r>
        <w:rPr>
          <w:rFonts w:ascii="Effra Light" w:hAnsi="Effra Light" w:cstheme="minorHAnsi"/>
          <w:b/>
          <w:bCs/>
          <w:color w:val="0096A9"/>
          <w:sz w:val="24"/>
          <w:szCs w:val="24"/>
          <w:lang w:val="ga"/>
        </w:rPr>
        <w:t>16-22 Sráid na Faiche</w:t>
      </w:r>
    </w:p>
    <w:p w14:paraId="437C070D" w14:textId="70FD62C8" w:rsidR="005E1836" w:rsidRPr="00564B76" w:rsidRDefault="005E1836" w:rsidP="005E1836">
      <w:pPr>
        <w:spacing w:after="0"/>
        <w:rPr>
          <w:rFonts w:ascii="Effra Light" w:hAnsi="Effra Light" w:cstheme="minorHAnsi"/>
          <w:b/>
          <w:color w:val="0096A9"/>
          <w:sz w:val="24"/>
          <w:szCs w:val="24"/>
        </w:rPr>
      </w:pPr>
      <w:r>
        <w:rPr>
          <w:rFonts w:ascii="Effra Light" w:hAnsi="Effra Light" w:cstheme="minorHAnsi"/>
          <w:b/>
          <w:bCs/>
          <w:color w:val="0096A9"/>
          <w:sz w:val="24"/>
          <w:szCs w:val="24"/>
          <w:lang w:val="ga"/>
        </w:rPr>
        <w:t>Baile Átha Cliath 7</w:t>
      </w:r>
    </w:p>
    <w:p w14:paraId="43C39242" w14:textId="591CBE2D" w:rsidR="005E1836" w:rsidRPr="00564B76" w:rsidRDefault="005E1836" w:rsidP="005E1836">
      <w:pPr>
        <w:spacing w:after="0"/>
        <w:rPr>
          <w:rFonts w:ascii="Effra Light" w:hAnsi="Effra Light" w:cstheme="minorHAnsi"/>
          <w:b/>
          <w:color w:val="0096A9"/>
          <w:sz w:val="24"/>
          <w:szCs w:val="24"/>
        </w:rPr>
      </w:pPr>
      <w:r>
        <w:rPr>
          <w:rFonts w:ascii="Effra Light" w:hAnsi="Effra Light" w:cstheme="minorHAnsi"/>
          <w:b/>
          <w:bCs/>
          <w:color w:val="0096A9"/>
          <w:sz w:val="24"/>
          <w:szCs w:val="24"/>
          <w:lang w:val="ga"/>
        </w:rPr>
        <w:t>D07 CR20</w:t>
      </w:r>
    </w:p>
    <w:p w14:paraId="3EB8BB69" w14:textId="77777777" w:rsidR="005E1836" w:rsidRPr="00564B76" w:rsidRDefault="005E1836" w:rsidP="005E1836">
      <w:pPr>
        <w:spacing w:after="0"/>
        <w:rPr>
          <w:rFonts w:ascii="Effra Light" w:hAnsi="Effra Light" w:cstheme="minorHAnsi"/>
          <w:b/>
          <w:color w:val="0096A9"/>
          <w:sz w:val="24"/>
          <w:szCs w:val="24"/>
        </w:rPr>
      </w:pPr>
    </w:p>
    <w:p w14:paraId="3709E74C" w14:textId="77777777" w:rsidR="005E1836" w:rsidRPr="00564B76" w:rsidRDefault="005E1836" w:rsidP="005E1836">
      <w:pPr>
        <w:spacing w:after="0"/>
        <w:rPr>
          <w:rFonts w:ascii="Effra Light" w:hAnsi="Effra Light" w:cstheme="minorHAnsi"/>
          <w:b/>
          <w:color w:val="0096A9"/>
          <w:sz w:val="24"/>
          <w:szCs w:val="24"/>
        </w:rPr>
      </w:pPr>
      <w:r>
        <w:rPr>
          <w:rFonts w:ascii="Effra Light" w:hAnsi="Effra Light" w:cstheme="minorHAnsi"/>
          <w:b/>
          <w:bCs/>
          <w:color w:val="0096A9"/>
          <w:sz w:val="24"/>
          <w:szCs w:val="24"/>
          <w:lang w:val="ga"/>
        </w:rPr>
        <w:t>+353 (0) 1 8589601</w:t>
      </w:r>
    </w:p>
    <w:p w14:paraId="5316BA5B" w14:textId="1174C442" w:rsidR="005E1836" w:rsidRPr="00564B76" w:rsidRDefault="00D327F5" w:rsidP="005E1836">
      <w:pPr>
        <w:spacing w:after="0"/>
        <w:rPr>
          <w:rFonts w:ascii="Effra Light" w:hAnsi="Effra Light" w:cstheme="minorHAnsi"/>
          <w:b/>
          <w:color w:val="0096A9"/>
          <w:sz w:val="24"/>
          <w:szCs w:val="24"/>
        </w:rPr>
      </w:pPr>
      <w:hyperlink r:id="rId9" w:history="1">
        <w:r w:rsidR="00B048B9">
          <w:rPr>
            <w:rStyle w:val="Hyperlink"/>
            <w:rFonts w:ascii="Effra Light" w:hAnsi="Effra Light" w:cstheme="minorHAnsi"/>
            <w:b/>
            <w:bCs/>
            <w:color w:val="0096A9"/>
            <w:sz w:val="24"/>
            <w:szCs w:val="24"/>
            <w:lang w:val="ga"/>
          </w:rPr>
          <w:t>grants@ihrec.ie</w:t>
        </w:r>
      </w:hyperlink>
    </w:p>
    <w:p w14:paraId="6C075D1C" w14:textId="729AD17B" w:rsidR="005E1836" w:rsidRPr="00564B76" w:rsidRDefault="00D327F5" w:rsidP="005E1836">
      <w:pPr>
        <w:spacing w:after="0"/>
        <w:rPr>
          <w:rFonts w:ascii="Effra Light" w:hAnsi="Effra Light" w:cstheme="minorHAnsi"/>
          <w:b/>
          <w:color w:val="0096A9"/>
          <w:sz w:val="24"/>
          <w:szCs w:val="24"/>
        </w:rPr>
      </w:pPr>
      <w:hyperlink r:id="rId10" w:history="1">
        <w:r w:rsidR="00B048B9">
          <w:rPr>
            <w:rStyle w:val="Hyperlink"/>
            <w:rFonts w:ascii="Effra Light" w:hAnsi="Effra Light" w:cstheme="minorHAnsi"/>
            <w:b/>
            <w:bCs/>
            <w:color w:val="0096A9"/>
            <w:sz w:val="24"/>
            <w:szCs w:val="24"/>
            <w:lang w:val="ga"/>
          </w:rPr>
          <w:t>www.ihrec.ie</w:t>
        </w:r>
      </w:hyperlink>
    </w:p>
    <w:p w14:paraId="0E66E61D" w14:textId="39D34AFE" w:rsidR="00381D45" w:rsidRPr="008C5FD8" w:rsidRDefault="005E1836" w:rsidP="003D4413">
      <w:pPr>
        <w:spacing w:after="0"/>
        <w:rPr>
          <w:rFonts w:asciiTheme="majorHAnsi" w:hAnsiTheme="majorHAnsi" w:cstheme="majorHAnsi"/>
          <w:b/>
          <w:color w:val="BDF7FF"/>
          <w:sz w:val="40"/>
          <w:szCs w:val="40"/>
        </w:rPr>
      </w:pPr>
      <w:r>
        <w:rPr>
          <w:rFonts w:ascii="Effra Light" w:hAnsi="Effra Light"/>
          <w:b/>
          <w:bCs/>
          <w:color w:val="0096A9"/>
          <w:sz w:val="24"/>
          <w:szCs w:val="24"/>
          <w:lang w:val="ga"/>
        </w:rPr>
        <w:t>@_ihrec</w:t>
      </w:r>
      <w:r>
        <w:rPr>
          <w:rFonts w:ascii="Effra Light" w:hAnsi="Effra Light"/>
          <w:color w:val="BDF7FF"/>
          <w:sz w:val="40"/>
          <w:szCs w:val="40"/>
          <w:lang w:val="ga"/>
        </w:rPr>
        <w:br w:type="page"/>
      </w:r>
    </w:p>
    <w:tbl>
      <w:tblPr>
        <w:tblStyle w:val="TableGrid"/>
        <w:tblpPr w:leftFromText="180" w:rightFromText="180" w:vertAnchor="text" w:tblpY="158"/>
        <w:tblW w:w="0" w:type="auto"/>
        <w:tblLook w:val="04A0" w:firstRow="1" w:lastRow="0" w:firstColumn="1" w:lastColumn="0" w:noHBand="0" w:noVBand="1"/>
      </w:tblPr>
      <w:tblGrid>
        <w:gridCol w:w="8325"/>
        <w:gridCol w:w="1427"/>
      </w:tblGrid>
      <w:tr w:rsidR="00166489" w:rsidRPr="00166489" w14:paraId="71343F1F" w14:textId="77777777" w:rsidTr="004D46DD">
        <w:trPr>
          <w:trHeight w:val="13041"/>
        </w:trPr>
        <w:tc>
          <w:tcPr>
            <w:tcW w:w="7933" w:type="dxa"/>
            <w:tcBorders>
              <w:top w:val="nil"/>
              <w:left w:val="nil"/>
              <w:bottom w:val="nil"/>
              <w:right w:val="nil"/>
            </w:tcBorders>
          </w:tcPr>
          <w:sdt>
            <w:sdtPr>
              <w:rPr>
                <w:rFonts w:asciiTheme="minorHAnsi" w:eastAsiaTheme="minorHAnsi" w:hAnsiTheme="minorHAnsi" w:cstheme="minorBidi"/>
                <w:color w:val="0096A9"/>
                <w:sz w:val="22"/>
                <w:szCs w:val="22"/>
                <w:lang w:val="en-IE"/>
              </w:rPr>
              <w:id w:val="2136676390"/>
              <w:docPartObj>
                <w:docPartGallery w:val="Table of Contents"/>
                <w:docPartUnique/>
              </w:docPartObj>
            </w:sdtPr>
            <w:sdtEndPr>
              <w:rPr>
                <w:b/>
                <w:bCs/>
                <w:noProof/>
              </w:rPr>
            </w:sdtEndPr>
            <w:sdtContent>
              <w:p w14:paraId="63FFE079" w14:textId="27A0658C" w:rsidR="0004580A" w:rsidRDefault="00D327F5">
                <w:pPr>
                  <w:pStyle w:val="TOCHeading"/>
                  <w:rPr>
                    <w:b/>
                    <w:color w:val="0096A9"/>
                  </w:rPr>
                </w:pPr>
                <w:r>
                  <w:rPr>
                    <w:b/>
                    <w:color w:val="0096A9"/>
                  </w:rPr>
                  <w:t>An Clár Ábhar</w:t>
                </w:r>
              </w:p>
              <w:p w14:paraId="47539224" w14:textId="77777777" w:rsidR="0004580A" w:rsidRPr="0004580A" w:rsidRDefault="0004580A" w:rsidP="0004580A">
                <w:pPr>
                  <w:rPr>
                    <w:lang w:val="en-US"/>
                  </w:rPr>
                </w:pPr>
              </w:p>
              <w:p w14:paraId="307F8248" w14:textId="66C1118F" w:rsidR="0004580A" w:rsidRPr="0004580A" w:rsidRDefault="0004580A">
                <w:pPr>
                  <w:pStyle w:val="TOC2"/>
                  <w:tabs>
                    <w:tab w:val="left" w:pos="660"/>
                    <w:tab w:val="right" w:leader="dot" w:pos="9742"/>
                  </w:tabs>
                  <w:rPr>
                    <w:rFonts w:eastAsiaTheme="minorEastAsia"/>
                    <w:noProof/>
                    <w:color w:val="0096A9"/>
                    <w:lang w:eastAsia="en-IE"/>
                  </w:rPr>
                </w:pPr>
                <w:r w:rsidRPr="0004580A">
                  <w:rPr>
                    <w:color w:val="0096A9"/>
                  </w:rPr>
                  <w:fldChar w:fldCharType="begin"/>
                </w:r>
                <w:r w:rsidRPr="0004580A">
                  <w:rPr>
                    <w:color w:val="0096A9"/>
                  </w:rPr>
                  <w:instrText xml:space="preserve"> TOC \o "1-3" \h \z \u </w:instrText>
                </w:r>
                <w:r w:rsidRPr="0004580A">
                  <w:rPr>
                    <w:color w:val="0096A9"/>
                  </w:rPr>
                  <w:fldChar w:fldCharType="separate"/>
                </w:r>
                <w:hyperlink w:anchor="_Toc34840040" w:history="1">
                  <w:r w:rsidRPr="0004580A">
                    <w:rPr>
                      <w:rStyle w:val="Hyperlink"/>
                      <w:rFonts w:ascii="Effra Light" w:hAnsi="Effra Light" w:cstheme="minorHAnsi"/>
                      <w:b/>
                      <w:noProof/>
                      <w:color w:val="0096A9"/>
                    </w:rPr>
                    <w:t>1.</w:t>
                  </w:r>
                  <w:r w:rsidRPr="0004580A">
                    <w:rPr>
                      <w:rFonts w:eastAsiaTheme="minorEastAsia"/>
                      <w:noProof/>
                      <w:color w:val="0096A9"/>
                      <w:lang w:eastAsia="en-IE"/>
                    </w:rPr>
                    <w:tab/>
                  </w:r>
                  <w:r w:rsidRPr="0004580A">
                    <w:rPr>
                      <w:rStyle w:val="Hyperlink"/>
                      <w:rFonts w:ascii="Effra Light" w:hAnsi="Effra Light" w:cstheme="minorHAnsi"/>
                      <w:b/>
                      <w:bCs/>
                      <w:noProof/>
                      <w:color w:val="0096A9"/>
                      <w:lang w:val="ga"/>
                    </w:rPr>
                    <w:t>Coimisiún na hÉireann um Chearta an Duine agus Comhionannas</w:t>
                  </w:r>
                  <w:r w:rsidRPr="0004580A">
                    <w:rPr>
                      <w:noProof/>
                      <w:webHidden/>
                      <w:color w:val="0096A9"/>
                    </w:rPr>
                    <w:tab/>
                  </w:r>
                  <w:r w:rsidRPr="0004580A">
                    <w:rPr>
                      <w:noProof/>
                      <w:webHidden/>
                      <w:color w:val="0096A9"/>
                    </w:rPr>
                    <w:fldChar w:fldCharType="begin"/>
                  </w:r>
                  <w:r w:rsidRPr="0004580A">
                    <w:rPr>
                      <w:noProof/>
                      <w:webHidden/>
                      <w:color w:val="0096A9"/>
                    </w:rPr>
                    <w:instrText xml:space="preserve"> PAGEREF _Toc34840040 \h </w:instrText>
                  </w:r>
                  <w:r w:rsidRPr="0004580A">
                    <w:rPr>
                      <w:noProof/>
                      <w:webHidden/>
                      <w:color w:val="0096A9"/>
                    </w:rPr>
                  </w:r>
                  <w:r w:rsidRPr="0004580A">
                    <w:rPr>
                      <w:noProof/>
                      <w:webHidden/>
                      <w:color w:val="0096A9"/>
                    </w:rPr>
                    <w:fldChar w:fldCharType="separate"/>
                  </w:r>
                  <w:r w:rsidRPr="0004580A">
                    <w:rPr>
                      <w:noProof/>
                      <w:webHidden/>
                      <w:color w:val="0096A9"/>
                    </w:rPr>
                    <w:t>3</w:t>
                  </w:r>
                  <w:r w:rsidRPr="0004580A">
                    <w:rPr>
                      <w:noProof/>
                      <w:webHidden/>
                      <w:color w:val="0096A9"/>
                    </w:rPr>
                    <w:fldChar w:fldCharType="end"/>
                  </w:r>
                </w:hyperlink>
              </w:p>
              <w:p w14:paraId="26B5CC77" w14:textId="408AF655" w:rsidR="0004580A" w:rsidRPr="0004580A" w:rsidRDefault="00D327F5">
                <w:pPr>
                  <w:pStyle w:val="TOC3"/>
                  <w:tabs>
                    <w:tab w:val="left" w:pos="1100"/>
                    <w:tab w:val="right" w:leader="dot" w:pos="9742"/>
                  </w:tabs>
                  <w:rPr>
                    <w:rFonts w:eastAsiaTheme="minorEastAsia"/>
                    <w:noProof/>
                    <w:color w:val="0096A9"/>
                    <w:lang w:eastAsia="en-IE"/>
                  </w:rPr>
                </w:pPr>
                <w:hyperlink w:anchor="_Toc34840041" w:history="1">
                  <w:r w:rsidR="0004580A" w:rsidRPr="0004580A">
                    <w:rPr>
                      <w:rStyle w:val="Hyperlink"/>
                      <w:rFonts w:ascii="Effra Light" w:hAnsi="Effra Light" w:cstheme="minorHAnsi"/>
                      <w:b/>
                      <w:noProof/>
                      <w:color w:val="0096A9"/>
                    </w:rPr>
                    <w:t>1.1</w:t>
                  </w:r>
                  <w:r w:rsidR="0004580A" w:rsidRPr="0004580A">
                    <w:rPr>
                      <w:rFonts w:eastAsiaTheme="minorEastAsia"/>
                      <w:noProof/>
                      <w:color w:val="0096A9"/>
                      <w:lang w:eastAsia="en-IE"/>
                    </w:rPr>
                    <w:tab/>
                  </w:r>
                  <w:r w:rsidR="0004580A" w:rsidRPr="0004580A">
                    <w:rPr>
                      <w:rStyle w:val="Hyperlink"/>
                      <w:rFonts w:ascii="Effra Light" w:hAnsi="Effra Light" w:cstheme="minorHAnsi"/>
                      <w:b/>
                      <w:bCs/>
                      <w:noProof/>
                      <w:color w:val="0096A9"/>
                      <w:lang w:val="ga"/>
                    </w:rPr>
                    <w:t>Cuspóir agus Sainordú</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_Toc34840041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3</w:t>
                  </w:r>
                  <w:r w:rsidR="0004580A" w:rsidRPr="0004580A">
                    <w:rPr>
                      <w:noProof/>
                      <w:webHidden/>
                      <w:color w:val="0096A9"/>
                    </w:rPr>
                    <w:fldChar w:fldCharType="end"/>
                  </w:r>
                </w:hyperlink>
              </w:p>
              <w:p w14:paraId="2771AF93" w14:textId="63E395D5" w:rsidR="0004580A" w:rsidRPr="0004580A" w:rsidRDefault="00D327F5">
                <w:pPr>
                  <w:pStyle w:val="TOC3"/>
                  <w:tabs>
                    <w:tab w:val="left" w:pos="1100"/>
                    <w:tab w:val="right" w:leader="dot" w:pos="9742"/>
                  </w:tabs>
                  <w:rPr>
                    <w:rFonts w:eastAsiaTheme="minorEastAsia"/>
                    <w:noProof/>
                    <w:color w:val="0096A9"/>
                    <w:lang w:eastAsia="en-IE"/>
                  </w:rPr>
                </w:pPr>
                <w:hyperlink w:anchor="_Toc34840042" w:history="1">
                  <w:r w:rsidR="0004580A" w:rsidRPr="0004580A">
                    <w:rPr>
                      <w:rStyle w:val="Hyperlink"/>
                      <w:rFonts w:ascii="Effra Light" w:hAnsi="Effra Light" w:cstheme="minorHAnsi"/>
                      <w:b/>
                      <w:noProof/>
                      <w:color w:val="0096A9"/>
                    </w:rPr>
                    <w:t>1.2</w:t>
                  </w:r>
                  <w:r w:rsidR="0004580A" w:rsidRPr="0004580A">
                    <w:rPr>
                      <w:rFonts w:eastAsiaTheme="minorEastAsia"/>
                      <w:noProof/>
                      <w:color w:val="0096A9"/>
                      <w:lang w:eastAsia="en-IE"/>
                    </w:rPr>
                    <w:tab/>
                  </w:r>
                  <w:r w:rsidR="0004580A" w:rsidRPr="0004580A">
                    <w:rPr>
                      <w:rStyle w:val="Hyperlink"/>
                      <w:rFonts w:ascii="Effra Light" w:hAnsi="Effra Light" w:cstheme="minorHAnsi"/>
                      <w:b/>
                      <w:bCs/>
                      <w:noProof/>
                      <w:color w:val="0096A9"/>
                      <w:lang w:val="ga"/>
                    </w:rPr>
                    <w:t>Ráiteas Straitéise 2019–2021 de chuid IHREC</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_Toc34840042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3</w:t>
                  </w:r>
                  <w:r w:rsidR="0004580A" w:rsidRPr="0004580A">
                    <w:rPr>
                      <w:noProof/>
                      <w:webHidden/>
                      <w:color w:val="0096A9"/>
                    </w:rPr>
                    <w:fldChar w:fldCharType="end"/>
                  </w:r>
                </w:hyperlink>
              </w:p>
              <w:p w14:paraId="4F6952AC" w14:textId="78E29265" w:rsidR="0004580A" w:rsidRPr="0004580A" w:rsidRDefault="00D327F5">
                <w:pPr>
                  <w:pStyle w:val="TOC2"/>
                  <w:tabs>
                    <w:tab w:val="right" w:leader="dot" w:pos="9742"/>
                  </w:tabs>
                  <w:rPr>
                    <w:rFonts w:eastAsiaTheme="minorEastAsia"/>
                    <w:noProof/>
                    <w:color w:val="0096A9"/>
                    <w:lang w:eastAsia="en-IE"/>
                  </w:rPr>
                </w:pPr>
                <w:hyperlink w:anchor="_Toc34840043" w:history="1">
                  <w:r w:rsidR="0004580A" w:rsidRPr="0004580A">
                    <w:rPr>
                      <w:rStyle w:val="Hyperlink"/>
                      <w:rFonts w:ascii="Effra" w:hAnsi="Effra" w:cstheme="minorHAnsi"/>
                      <w:noProof/>
                      <w:color w:val="0096A9"/>
                      <w:lang w:val="ga"/>
                    </w:rPr>
                    <w:t>2.</w:t>
                  </w:r>
                  <w:r w:rsidR="0004580A" w:rsidRPr="0004580A">
                    <w:rPr>
                      <w:rStyle w:val="Hyperlink"/>
                      <w:rFonts w:ascii="Effra" w:hAnsi="Effra" w:cstheme="minorHAnsi"/>
                      <w:b/>
                      <w:bCs/>
                      <w:noProof/>
                      <w:color w:val="0096A9"/>
                      <w:lang w:val="ga"/>
                    </w:rPr>
                    <w:t xml:space="preserve"> </w:t>
                  </w:r>
                  <w:r w:rsidR="0004580A" w:rsidRPr="0004580A">
                    <w:rPr>
                      <w:rStyle w:val="Hyperlink"/>
                      <w:rFonts w:ascii="Effra" w:hAnsi="Effra" w:cstheme="minorHAnsi"/>
                      <w:noProof/>
                      <w:color w:val="0096A9"/>
                      <w:lang w:val="ga"/>
                    </w:rPr>
                    <w:t>Scéim Deontas Chearta an Duine agus Comhionannais, 2020–21</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_Toc34840043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4</w:t>
                  </w:r>
                  <w:r w:rsidR="0004580A" w:rsidRPr="0004580A">
                    <w:rPr>
                      <w:noProof/>
                      <w:webHidden/>
                      <w:color w:val="0096A9"/>
                    </w:rPr>
                    <w:fldChar w:fldCharType="end"/>
                  </w:r>
                </w:hyperlink>
              </w:p>
              <w:p w14:paraId="16957A23" w14:textId="188D05D8" w:rsidR="0004580A" w:rsidRPr="0004580A" w:rsidRDefault="00D327F5">
                <w:pPr>
                  <w:pStyle w:val="TOC3"/>
                  <w:tabs>
                    <w:tab w:val="right" w:leader="dot" w:pos="9742"/>
                  </w:tabs>
                  <w:rPr>
                    <w:rFonts w:eastAsiaTheme="minorEastAsia"/>
                    <w:noProof/>
                    <w:color w:val="0096A9"/>
                    <w:lang w:eastAsia="en-IE"/>
                  </w:rPr>
                </w:pPr>
                <w:hyperlink w:anchor="_Toc34840044" w:history="1">
                  <w:r w:rsidR="0004580A" w:rsidRPr="0004580A">
                    <w:rPr>
                      <w:rStyle w:val="Hyperlink"/>
                      <w:rFonts w:ascii="Effra" w:hAnsi="Effra" w:cstheme="minorHAnsi"/>
                      <w:noProof/>
                      <w:color w:val="0096A9"/>
                      <w:lang w:val="ga"/>
                    </w:rPr>
                    <w:t>2.1 Réamhrá agus Forléargas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_Toc34840044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4</w:t>
                  </w:r>
                  <w:r w:rsidR="0004580A" w:rsidRPr="0004580A">
                    <w:rPr>
                      <w:noProof/>
                      <w:webHidden/>
                      <w:color w:val="0096A9"/>
                    </w:rPr>
                    <w:fldChar w:fldCharType="end"/>
                  </w:r>
                </w:hyperlink>
              </w:p>
              <w:p w14:paraId="7F7B4888" w14:textId="665EC80C" w:rsidR="0004580A" w:rsidRPr="0004580A" w:rsidRDefault="00D327F5">
                <w:pPr>
                  <w:pStyle w:val="TOC3"/>
                  <w:tabs>
                    <w:tab w:val="left" w:pos="1100"/>
                    <w:tab w:val="right" w:leader="dot" w:pos="9742"/>
                  </w:tabs>
                  <w:rPr>
                    <w:rFonts w:eastAsiaTheme="minorEastAsia"/>
                    <w:noProof/>
                    <w:color w:val="0096A9"/>
                    <w:lang w:eastAsia="en-IE"/>
                  </w:rPr>
                </w:pPr>
                <w:hyperlink w:anchor="_Toc34840045" w:history="1">
                  <w:r w:rsidR="0004580A" w:rsidRPr="0004580A">
                    <w:rPr>
                      <w:rStyle w:val="Hyperlink"/>
                      <w:rFonts w:ascii="Effra" w:hAnsi="Effra" w:cstheme="minorHAnsi"/>
                      <w:noProof/>
                      <w:color w:val="0096A9"/>
                    </w:rPr>
                    <w:t>2.2</w:t>
                  </w:r>
                  <w:r w:rsidR="0004580A" w:rsidRPr="0004580A">
                    <w:rPr>
                      <w:rFonts w:eastAsiaTheme="minorEastAsia"/>
                      <w:noProof/>
                      <w:color w:val="0096A9"/>
                      <w:lang w:eastAsia="en-IE"/>
                    </w:rPr>
                    <w:tab/>
                  </w:r>
                  <w:r w:rsidR="0004580A" w:rsidRPr="0004580A">
                    <w:rPr>
                      <w:rStyle w:val="Hyperlink"/>
                      <w:rFonts w:ascii="Effra" w:hAnsi="Effra" w:cstheme="minorHAnsi"/>
                      <w:noProof/>
                      <w:color w:val="0096A9"/>
                      <w:lang w:val="ga"/>
                    </w:rPr>
                    <w:t>Téama: Teacht ar Chearta agus Teacht ar Cheartas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_Toc34840045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5</w:t>
                  </w:r>
                  <w:r w:rsidR="0004580A" w:rsidRPr="0004580A">
                    <w:rPr>
                      <w:noProof/>
                      <w:webHidden/>
                      <w:color w:val="0096A9"/>
                    </w:rPr>
                    <w:fldChar w:fldCharType="end"/>
                  </w:r>
                </w:hyperlink>
              </w:p>
              <w:p w14:paraId="379A95F9" w14:textId="4E632EC3" w:rsidR="0004580A" w:rsidRPr="0004580A" w:rsidRDefault="00D327F5">
                <w:pPr>
                  <w:pStyle w:val="TOC3"/>
                  <w:tabs>
                    <w:tab w:val="left" w:pos="1100"/>
                    <w:tab w:val="right" w:leader="dot" w:pos="9742"/>
                  </w:tabs>
                  <w:rPr>
                    <w:rFonts w:eastAsiaTheme="minorEastAsia"/>
                    <w:noProof/>
                    <w:color w:val="0096A9"/>
                    <w:lang w:eastAsia="en-IE"/>
                  </w:rPr>
                </w:pPr>
                <w:hyperlink w:anchor="_Toc34840046" w:history="1">
                  <w:r w:rsidR="0004580A" w:rsidRPr="0004580A">
                    <w:rPr>
                      <w:rStyle w:val="Hyperlink"/>
                      <w:rFonts w:ascii="Effra" w:hAnsi="Effra" w:cstheme="minorHAnsi"/>
                      <w:noProof/>
                      <w:color w:val="0096A9"/>
                    </w:rPr>
                    <w:t>2.3</w:t>
                  </w:r>
                  <w:r w:rsidR="0004580A" w:rsidRPr="0004580A">
                    <w:rPr>
                      <w:rFonts w:eastAsiaTheme="minorEastAsia"/>
                      <w:noProof/>
                      <w:color w:val="0096A9"/>
                      <w:lang w:eastAsia="en-IE"/>
                    </w:rPr>
                    <w:tab/>
                  </w:r>
                  <w:r w:rsidR="0004580A" w:rsidRPr="0004580A">
                    <w:rPr>
                      <w:rStyle w:val="Hyperlink"/>
                      <w:rFonts w:ascii="Effra" w:hAnsi="Effra" w:cstheme="minorHAnsi"/>
                      <w:noProof/>
                      <w:color w:val="0096A9"/>
                      <w:lang w:val="ga"/>
                    </w:rPr>
                    <w:t>Sruthanna Maoinithe</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_Toc34840046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5</w:t>
                  </w:r>
                  <w:r w:rsidR="0004580A" w:rsidRPr="0004580A">
                    <w:rPr>
                      <w:noProof/>
                      <w:webHidden/>
                      <w:color w:val="0096A9"/>
                    </w:rPr>
                    <w:fldChar w:fldCharType="end"/>
                  </w:r>
                </w:hyperlink>
              </w:p>
              <w:p w14:paraId="40784201" w14:textId="6DDB3AB2" w:rsidR="0004580A" w:rsidRPr="0004580A" w:rsidRDefault="00D327F5">
                <w:pPr>
                  <w:pStyle w:val="TOC3"/>
                  <w:tabs>
                    <w:tab w:val="left" w:pos="1100"/>
                    <w:tab w:val="right" w:leader="dot" w:pos="9742"/>
                  </w:tabs>
                  <w:rPr>
                    <w:rFonts w:eastAsiaTheme="minorEastAsia"/>
                    <w:noProof/>
                    <w:color w:val="0096A9"/>
                    <w:lang w:eastAsia="en-IE"/>
                  </w:rPr>
                </w:pPr>
                <w:hyperlink w:anchor="_Toc34840047" w:history="1">
                  <w:r w:rsidR="0004580A" w:rsidRPr="0004580A">
                    <w:rPr>
                      <w:rStyle w:val="Hyperlink"/>
                      <w:rFonts w:ascii="Effra" w:hAnsi="Effra" w:cstheme="minorHAnsi"/>
                      <w:noProof/>
                      <w:color w:val="0096A9"/>
                    </w:rPr>
                    <w:t>2.4</w:t>
                  </w:r>
                  <w:r w:rsidR="0004580A" w:rsidRPr="0004580A">
                    <w:rPr>
                      <w:rFonts w:eastAsiaTheme="minorEastAsia"/>
                      <w:noProof/>
                      <w:color w:val="0096A9"/>
                      <w:lang w:eastAsia="en-IE"/>
                    </w:rPr>
                    <w:tab/>
                  </w:r>
                  <w:r w:rsidR="0004580A" w:rsidRPr="0004580A">
                    <w:rPr>
                      <w:rStyle w:val="Hyperlink"/>
                      <w:rFonts w:ascii="Effra" w:hAnsi="Effra" w:cstheme="minorHAnsi"/>
                      <w:noProof/>
                      <w:color w:val="0096A9"/>
                      <w:lang w:val="ga"/>
                    </w:rPr>
                    <w:t>Iarratasóirí Incháilithe</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_Toc34840047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6</w:t>
                  </w:r>
                  <w:r w:rsidR="0004580A" w:rsidRPr="0004580A">
                    <w:rPr>
                      <w:noProof/>
                      <w:webHidden/>
                      <w:color w:val="0096A9"/>
                    </w:rPr>
                    <w:fldChar w:fldCharType="end"/>
                  </w:r>
                </w:hyperlink>
              </w:p>
              <w:p w14:paraId="60890451" w14:textId="4ACE10AD" w:rsidR="0004580A" w:rsidRPr="0004580A" w:rsidRDefault="00D327F5">
                <w:pPr>
                  <w:pStyle w:val="TOC2"/>
                  <w:tabs>
                    <w:tab w:val="right" w:leader="dot" w:pos="9742"/>
                  </w:tabs>
                  <w:rPr>
                    <w:rFonts w:eastAsiaTheme="minorEastAsia"/>
                    <w:noProof/>
                    <w:color w:val="0096A9"/>
                    <w:lang w:eastAsia="en-IE"/>
                  </w:rPr>
                </w:pPr>
                <w:hyperlink w:anchor="_Toc34840048" w:history="1">
                  <w:r w:rsidR="0004580A" w:rsidRPr="0004580A">
                    <w:rPr>
                      <w:rStyle w:val="Hyperlink"/>
                      <w:rFonts w:ascii="Effra" w:hAnsi="Effra" w:cstheme="minorHAnsi"/>
                      <w:noProof/>
                      <w:color w:val="0096A9"/>
                      <w:lang w:val="ga"/>
                    </w:rPr>
                    <w:t>3. Iarratas a dhéanamh ar Dheontas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_Toc34840048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6</w:t>
                  </w:r>
                  <w:r w:rsidR="0004580A" w:rsidRPr="0004580A">
                    <w:rPr>
                      <w:noProof/>
                      <w:webHidden/>
                      <w:color w:val="0096A9"/>
                    </w:rPr>
                    <w:fldChar w:fldCharType="end"/>
                  </w:r>
                </w:hyperlink>
              </w:p>
              <w:p w14:paraId="03777D1C" w14:textId="18D3DB1B" w:rsidR="0004580A" w:rsidRPr="0004580A" w:rsidRDefault="00D327F5">
                <w:pPr>
                  <w:pStyle w:val="TOC3"/>
                  <w:tabs>
                    <w:tab w:val="right" w:leader="dot" w:pos="9742"/>
                  </w:tabs>
                  <w:rPr>
                    <w:rFonts w:eastAsiaTheme="minorEastAsia"/>
                    <w:noProof/>
                    <w:color w:val="0096A9"/>
                    <w:lang w:eastAsia="en-IE"/>
                  </w:rPr>
                </w:pPr>
                <w:hyperlink w:anchor="_Toc34840049" w:history="1">
                  <w:r w:rsidR="0004580A" w:rsidRPr="0004580A">
                    <w:rPr>
                      <w:rStyle w:val="Hyperlink"/>
                      <w:rFonts w:ascii="Effra" w:hAnsi="Effra" w:cstheme="minorHAnsi"/>
                      <w:noProof/>
                      <w:color w:val="0096A9"/>
                      <w:lang w:val="ga"/>
                    </w:rPr>
                    <w:t>3.1 Réamhrá agus Forléargas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_Toc34840049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6</w:t>
                  </w:r>
                  <w:r w:rsidR="0004580A" w:rsidRPr="0004580A">
                    <w:rPr>
                      <w:noProof/>
                      <w:webHidden/>
                      <w:color w:val="0096A9"/>
                    </w:rPr>
                    <w:fldChar w:fldCharType="end"/>
                  </w:r>
                </w:hyperlink>
              </w:p>
              <w:p w14:paraId="1A073AF2" w14:textId="7061A792" w:rsidR="0004580A" w:rsidRPr="0004580A" w:rsidRDefault="00D327F5">
                <w:pPr>
                  <w:pStyle w:val="TOC3"/>
                  <w:tabs>
                    <w:tab w:val="right" w:leader="dot" w:pos="9742"/>
                  </w:tabs>
                  <w:rPr>
                    <w:rFonts w:eastAsiaTheme="minorEastAsia"/>
                    <w:noProof/>
                    <w:color w:val="0096A9"/>
                    <w:lang w:eastAsia="en-IE"/>
                  </w:rPr>
                </w:pPr>
                <w:hyperlink w:anchor="_Toc34840050" w:history="1">
                  <w:r w:rsidR="0004580A" w:rsidRPr="0004580A">
                    <w:rPr>
                      <w:rStyle w:val="Hyperlink"/>
                      <w:rFonts w:ascii="Effra" w:hAnsi="Effra" w:cstheme="minorHAnsi"/>
                      <w:noProof/>
                      <w:color w:val="0096A9"/>
                      <w:lang w:val="ga"/>
                    </w:rPr>
                    <w:t>3.2 Foirm Iarratais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_Toc34840050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7</w:t>
                  </w:r>
                  <w:r w:rsidR="0004580A" w:rsidRPr="0004580A">
                    <w:rPr>
                      <w:noProof/>
                      <w:webHidden/>
                      <w:color w:val="0096A9"/>
                    </w:rPr>
                    <w:fldChar w:fldCharType="end"/>
                  </w:r>
                </w:hyperlink>
              </w:p>
              <w:p w14:paraId="226D09FE" w14:textId="01A3D159" w:rsidR="0004580A" w:rsidRPr="0004580A" w:rsidRDefault="00D327F5">
                <w:pPr>
                  <w:pStyle w:val="TOC2"/>
                  <w:tabs>
                    <w:tab w:val="left" w:pos="660"/>
                    <w:tab w:val="right" w:leader="dot" w:pos="9742"/>
                  </w:tabs>
                  <w:rPr>
                    <w:rFonts w:eastAsiaTheme="minorEastAsia"/>
                    <w:noProof/>
                    <w:color w:val="0096A9"/>
                    <w:lang w:eastAsia="en-IE"/>
                  </w:rPr>
                </w:pPr>
                <w:hyperlink w:anchor="_Toc34840051" w:history="1">
                  <w:r w:rsidR="0004580A" w:rsidRPr="0004580A">
                    <w:rPr>
                      <w:rStyle w:val="Hyperlink"/>
                      <w:rFonts w:ascii="Effra" w:hAnsi="Effra" w:cstheme="minorHAnsi"/>
                      <w:noProof/>
                      <w:color w:val="0096A9"/>
                    </w:rPr>
                    <w:t>4.</w:t>
                  </w:r>
                  <w:r w:rsidR="0004580A" w:rsidRPr="0004580A">
                    <w:rPr>
                      <w:rFonts w:eastAsiaTheme="minorEastAsia"/>
                      <w:noProof/>
                      <w:color w:val="0096A9"/>
                      <w:lang w:eastAsia="en-IE"/>
                    </w:rPr>
                    <w:tab/>
                  </w:r>
                  <w:r w:rsidR="0004580A" w:rsidRPr="0004580A">
                    <w:rPr>
                      <w:rStyle w:val="Hyperlink"/>
                      <w:rFonts w:ascii="Effra" w:hAnsi="Effra" w:cstheme="minorHAnsi"/>
                      <w:noProof/>
                      <w:color w:val="0096A9"/>
                      <w:lang w:val="ga"/>
                    </w:rPr>
                    <w:t>Measúnú agus Marcáil</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_Toc34840051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9</w:t>
                  </w:r>
                  <w:r w:rsidR="0004580A" w:rsidRPr="0004580A">
                    <w:rPr>
                      <w:noProof/>
                      <w:webHidden/>
                      <w:color w:val="0096A9"/>
                    </w:rPr>
                    <w:fldChar w:fldCharType="end"/>
                  </w:r>
                </w:hyperlink>
              </w:p>
              <w:p w14:paraId="4C2511F7" w14:textId="6E066902" w:rsidR="0004580A" w:rsidRPr="0004580A" w:rsidRDefault="00D327F5">
                <w:pPr>
                  <w:pStyle w:val="TOC3"/>
                  <w:tabs>
                    <w:tab w:val="right" w:leader="dot" w:pos="9742"/>
                  </w:tabs>
                  <w:rPr>
                    <w:rFonts w:eastAsiaTheme="minorEastAsia"/>
                    <w:noProof/>
                    <w:color w:val="0096A9"/>
                    <w:lang w:eastAsia="en-IE"/>
                  </w:rPr>
                </w:pPr>
                <w:hyperlink w:anchor="_Toc34840052" w:history="1">
                  <w:r w:rsidR="0004580A" w:rsidRPr="0004580A">
                    <w:rPr>
                      <w:rStyle w:val="Hyperlink"/>
                      <w:rFonts w:ascii="Effra" w:hAnsi="Effra" w:cstheme="minorHAnsi"/>
                      <w:noProof/>
                      <w:color w:val="0096A9"/>
                      <w:lang w:val="ga"/>
                    </w:rPr>
                    <w:t>4.1 Meastóireacht ar Iarratais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_Toc34840052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9</w:t>
                  </w:r>
                  <w:r w:rsidR="0004580A" w:rsidRPr="0004580A">
                    <w:rPr>
                      <w:noProof/>
                      <w:webHidden/>
                      <w:color w:val="0096A9"/>
                    </w:rPr>
                    <w:fldChar w:fldCharType="end"/>
                  </w:r>
                </w:hyperlink>
              </w:p>
              <w:p w14:paraId="452F0F84" w14:textId="466405BE" w:rsidR="0004580A" w:rsidRPr="0004580A" w:rsidRDefault="00D327F5">
                <w:pPr>
                  <w:pStyle w:val="TOC3"/>
                  <w:tabs>
                    <w:tab w:val="right" w:leader="dot" w:pos="9742"/>
                  </w:tabs>
                  <w:rPr>
                    <w:rFonts w:eastAsiaTheme="minorEastAsia"/>
                    <w:noProof/>
                    <w:color w:val="0096A9"/>
                    <w:lang w:eastAsia="en-IE"/>
                  </w:rPr>
                </w:pPr>
                <w:hyperlink w:anchor="_Toc34840053" w:history="1">
                  <w:r w:rsidR="0004580A" w:rsidRPr="0004580A">
                    <w:rPr>
                      <w:rStyle w:val="Hyperlink"/>
                      <w:rFonts w:ascii="Effra" w:hAnsi="Effra" w:cstheme="minorHAnsi"/>
                      <w:noProof/>
                      <w:color w:val="0096A9"/>
                      <w:lang w:val="ga"/>
                    </w:rPr>
                    <w:t>4.2 Marcáil agus Critéir Mheasúnaithe</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_Toc34840053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9</w:t>
                  </w:r>
                  <w:r w:rsidR="0004580A" w:rsidRPr="0004580A">
                    <w:rPr>
                      <w:noProof/>
                      <w:webHidden/>
                      <w:color w:val="0096A9"/>
                    </w:rPr>
                    <w:fldChar w:fldCharType="end"/>
                  </w:r>
                </w:hyperlink>
              </w:p>
              <w:p w14:paraId="39730C2D" w14:textId="12E391DA" w:rsidR="0004580A" w:rsidRPr="0004580A" w:rsidRDefault="00D327F5">
                <w:pPr>
                  <w:pStyle w:val="TOC3"/>
                  <w:tabs>
                    <w:tab w:val="right" w:leader="dot" w:pos="9742"/>
                  </w:tabs>
                  <w:rPr>
                    <w:rFonts w:eastAsiaTheme="minorEastAsia"/>
                    <w:noProof/>
                    <w:color w:val="0096A9"/>
                    <w:lang w:eastAsia="en-IE"/>
                  </w:rPr>
                </w:pPr>
                <w:hyperlink w:anchor="_Toc34840054" w:history="1">
                  <w:r w:rsidR="0004580A" w:rsidRPr="0004580A">
                    <w:rPr>
                      <w:rStyle w:val="Hyperlink"/>
                      <w:rFonts w:ascii="Effra" w:hAnsi="Effra" w:cstheme="minorHAnsi"/>
                      <w:noProof/>
                      <w:color w:val="0096A9"/>
                      <w:lang w:val="ga"/>
                    </w:rPr>
                    <w:t>4.3 Fógra faoin Toradh</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_Toc34840054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10</w:t>
                  </w:r>
                  <w:r w:rsidR="0004580A" w:rsidRPr="0004580A">
                    <w:rPr>
                      <w:noProof/>
                      <w:webHidden/>
                      <w:color w:val="0096A9"/>
                    </w:rPr>
                    <w:fldChar w:fldCharType="end"/>
                  </w:r>
                </w:hyperlink>
              </w:p>
              <w:p w14:paraId="0DA6F04B" w14:textId="0432FB27" w:rsidR="0004580A" w:rsidRPr="0004580A" w:rsidRDefault="00D327F5">
                <w:pPr>
                  <w:pStyle w:val="TOC3"/>
                  <w:tabs>
                    <w:tab w:val="right" w:leader="dot" w:pos="9742"/>
                  </w:tabs>
                  <w:rPr>
                    <w:rFonts w:eastAsiaTheme="minorEastAsia"/>
                    <w:noProof/>
                    <w:color w:val="0096A9"/>
                    <w:lang w:eastAsia="en-IE"/>
                  </w:rPr>
                </w:pPr>
                <w:hyperlink w:anchor="_Toc34840055" w:history="1">
                  <w:r w:rsidR="0004580A" w:rsidRPr="0004580A">
                    <w:rPr>
                      <w:rStyle w:val="Hyperlink"/>
                      <w:rFonts w:ascii="Effra" w:hAnsi="Effra" w:cstheme="minorHAnsi"/>
                      <w:noProof/>
                      <w:color w:val="0096A9"/>
                      <w:lang w:val="ga"/>
                    </w:rPr>
                    <w:t>4.4 Coinníollacha Tairisceana</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_Toc34840055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10</w:t>
                  </w:r>
                  <w:r w:rsidR="0004580A" w:rsidRPr="0004580A">
                    <w:rPr>
                      <w:noProof/>
                      <w:webHidden/>
                      <w:color w:val="0096A9"/>
                    </w:rPr>
                    <w:fldChar w:fldCharType="end"/>
                  </w:r>
                </w:hyperlink>
              </w:p>
              <w:p w14:paraId="585D2DD5" w14:textId="0D7723AC" w:rsidR="0004580A" w:rsidRPr="0004580A" w:rsidRDefault="00D327F5">
                <w:pPr>
                  <w:pStyle w:val="TOC3"/>
                  <w:tabs>
                    <w:tab w:val="right" w:leader="dot" w:pos="9742"/>
                  </w:tabs>
                  <w:rPr>
                    <w:rFonts w:eastAsiaTheme="minorEastAsia"/>
                    <w:noProof/>
                    <w:color w:val="0096A9"/>
                    <w:lang w:eastAsia="en-IE"/>
                  </w:rPr>
                </w:pPr>
                <w:hyperlink w:anchor="_Toc34840056" w:history="1">
                  <w:r w:rsidR="0004580A" w:rsidRPr="0004580A">
                    <w:rPr>
                      <w:rStyle w:val="Hyperlink"/>
                      <w:rFonts w:ascii="Effra" w:hAnsi="Effra" w:cstheme="minorHAnsi"/>
                      <w:noProof/>
                      <w:color w:val="0096A9"/>
                      <w:lang w:val="ga"/>
                    </w:rPr>
                    <w:t>4.5 Deontas a Íoc</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_Toc34840056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10</w:t>
                  </w:r>
                  <w:r w:rsidR="0004580A" w:rsidRPr="0004580A">
                    <w:rPr>
                      <w:noProof/>
                      <w:webHidden/>
                      <w:color w:val="0096A9"/>
                    </w:rPr>
                    <w:fldChar w:fldCharType="end"/>
                  </w:r>
                </w:hyperlink>
              </w:p>
              <w:p w14:paraId="09B43440" w14:textId="49B197C6" w:rsidR="0004580A" w:rsidRPr="0004580A" w:rsidRDefault="00D327F5">
                <w:pPr>
                  <w:pStyle w:val="TOC3"/>
                  <w:tabs>
                    <w:tab w:val="right" w:leader="dot" w:pos="9742"/>
                  </w:tabs>
                  <w:rPr>
                    <w:rFonts w:eastAsiaTheme="minorEastAsia"/>
                    <w:noProof/>
                    <w:color w:val="0096A9"/>
                    <w:lang w:eastAsia="en-IE"/>
                  </w:rPr>
                </w:pPr>
                <w:hyperlink w:anchor="_Toc34840057" w:history="1">
                  <w:r w:rsidR="0004580A" w:rsidRPr="0004580A">
                    <w:rPr>
                      <w:rStyle w:val="Hyperlink"/>
                      <w:rFonts w:ascii="Effra" w:hAnsi="Effra" w:cstheme="minorHAnsi"/>
                      <w:noProof/>
                      <w:color w:val="0096A9"/>
                      <w:lang w:val="ga"/>
                    </w:rPr>
                    <w:t>4.6 Tuairiscí Monatóireachta agus Eatramhacha</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_Toc34840057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10</w:t>
                  </w:r>
                  <w:r w:rsidR="0004580A" w:rsidRPr="0004580A">
                    <w:rPr>
                      <w:noProof/>
                      <w:webHidden/>
                      <w:color w:val="0096A9"/>
                    </w:rPr>
                    <w:fldChar w:fldCharType="end"/>
                  </w:r>
                </w:hyperlink>
              </w:p>
              <w:p w14:paraId="614535FE" w14:textId="03CFCE9E" w:rsidR="0004580A" w:rsidRPr="0004580A" w:rsidRDefault="00D327F5">
                <w:pPr>
                  <w:pStyle w:val="TOC3"/>
                  <w:tabs>
                    <w:tab w:val="right" w:leader="dot" w:pos="9742"/>
                  </w:tabs>
                  <w:rPr>
                    <w:rFonts w:eastAsiaTheme="minorEastAsia"/>
                    <w:noProof/>
                    <w:color w:val="0096A9"/>
                    <w:lang w:eastAsia="en-IE"/>
                  </w:rPr>
                </w:pPr>
                <w:hyperlink w:anchor="_Toc34840058" w:history="1">
                  <w:r w:rsidR="0004580A" w:rsidRPr="0004580A">
                    <w:rPr>
                      <w:rStyle w:val="Hyperlink"/>
                      <w:rFonts w:ascii="Effra" w:hAnsi="Effra" w:cstheme="minorHAnsi"/>
                      <w:noProof/>
                      <w:color w:val="0096A9"/>
                      <w:lang w:val="ga"/>
                    </w:rPr>
                    <w:t>4.7 Tuairisc Dheiridh Tionscadail agus Airgeadais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_Toc34840058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11</w:t>
                  </w:r>
                  <w:r w:rsidR="0004580A" w:rsidRPr="0004580A">
                    <w:rPr>
                      <w:noProof/>
                      <w:webHidden/>
                      <w:color w:val="0096A9"/>
                    </w:rPr>
                    <w:fldChar w:fldCharType="end"/>
                  </w:r>
                </w:hyperlink>
              </w:p>
              <w:p w14:paraId="37353AB3" w14:textId="7D1BFB10" w:rsidR="0004580A" w:rsidRPr="0004580A" w:rsidRDefault="00D327F5">
                <w:pPr>
                  <w:pStyle w:val="TOC3"/>
                  <w:tabs>
                    <w:tab w:val="right" w:leader="dot" w:pos="9742"/>
                  </w:tabs>
                  <w:rPr>
                    <w:rFonts w:eastAsiaTheme="minorEastAsia"/>
                    <w:noProof/>
                    <w:color w:val="0096A9"/>
                    <w:lang w:eastAsia="en-IE"/>
                  </w:rPr>
                </w:pPr>
                <w:hyperlink w:anchor="_Toc34840059" w:history="1">
                  <w:r w:rsidR="0004580A" w:rsidRPr="0004580A">
                    <w:rPr>
                      <w:rStyle w:val="Hyperlink"/>
                      <w:rFonts w:ascii="Effra" w:hAnsi="Effra" w:cstheme="minorHAnsi"/>
                      <w:noProof/>
                      <w:color w:val="0096A9"/>
                      <w:lang w:val="ga"/>
                    </w:rPr>
                    <w:t>4.8 Lógó IHREC a úsáid</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_Toc34840059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11</w:t>
                  </w:r>
                  <w:r w:rsidR="0004580A" w:rsidRPr="0004580A">
                    <w:rPr>
                      <w:noProof/>
                      <w:webHidden/>
                      <w:color w:val="0096A9"/>
                    </w:rPr>
                    <w:fldChar w:fldCharType="end"/>
                  </w:r>
                </w:hyperlink>
              </w:p>
              <w:p w14:paraId="1019AE4F" w14:textId="012A9E9E" w:rsidR="0004580A" w:rsidRPr="0004580A" w:rsidRDefault="00D327F5">
                <w:pPr>
                  <w:pStyle w:val="TOC3"/>
                  <w:tabs>
                    <w:tab w:val="right" w:leader="dot" w:pos="9742"/>
                  </w:tabs>
                  <w:rPr>
                    <w:rFonts w:eastAsiaTheme="minorEastAsia"/>
                    <w:noProof/>
                    <w:color w:val="0096A9"/>
                    <w:lang w:eastAsia="en-IE"/>
                  </w:rPr>
                </w:pPr>
                <w:hyperlink w:anchor="_Toc34840060" w:history="1">
                  <w:r w:rsidR="0004580A" w:rsidRPr="0004580A">
                    <w:rPr>
                      <w:rStyle w:val="Hyperlink"/>
                      <w:rFonts w:ascii="Effra" w:hAnsi="Effra" w:cstheme="minorHAnsi"/>
                      <w:noProof/>
                      <w:color w:val="0096A9"/>
                      <w:lang w:val="ga"/>
                    </w:rPr>
                    <w:t>4.9 Athbhreithniú Choimisiún na hÉireann um Chearta an Duine agus Comhionannas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_Toc34840060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11</w:t>
                  </w:r>
                  <w:r w:rsidR="0004580A" w:rsidRPr="0004580A">
                    <w:rPr>
                      <w:noProof/>
                      <w:webHidden/>
                      <w:color w:val="0096A9"/>
                    </w:rPr>
                    <w:fldChar w:fldCharType="end"/>
                  </w:r>
                </w:hyperlink>
              </w:p>
              <w:p w14:paraId="4440D8E7" w14:textId="7F9BAE66" w:rsidR="0004580A" w:rsidRPr="0004580A" w:rsidRDefault="00D327F5">
                <w:pPr>
                  <w:pStyle w:val="TOC1"/>
                  <w:tabs>
                    <w:tab w:val="right" w:leader="dot" w:pos="9742"/>
                  </w:tabs>
                  <w:rPr>
                    <w:rFonts w:cstheme="minorBidi"/>
                    <w:noProof/>
                    <w:color w:val="0096A9"/>
                    <w:lang w:val="en-IE" w:eastAsia="en-IE"/>
                  </w:rPr>
                </w:pPr>
                <w:hyperlink w:anchor="_Toc34840061" w:history="1">
                  <w:r w:rsidR="0004580A" w:rsidRPr="0004580A">
                    <w:rPr>
                      <w:rStyle w:val="Hyperlink"/>
                      <w:rFonts w:ascii="Effra" w:hAnsi="Effra"/>
                      <w:noProof/>
                      <w:color w:val="0096A9"/>
                      <w:lang w:val="ga"/>
                    </w:rPr>
                    <w:t>5. Tacaíocht d’Iarratas ar Dheontas IHREC</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_Toc34840061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11</w:t>
                  </w:r>
                  <w:r w:rsidR="0004580A" w:rsidRPr="0004580A">
                    <w:rPr>
                      <w:noProof/>
                      <w:webHidden/>
                      <w:color w:val="0096A9"/>
                    </w:rPr>
                    <w:fldChar w:fldCharType="end"/>
                  </w:r>
                </w:hyperlink>
              </w:p>
              <w:p w14:paraId="06CDE559" w14:textId="4EF9F9D9" w:rsidR="0004580A" w:rsidRPr="0004580A" w:rsidRDefault="00D327F5">
                <w:pPr>
                  <w:pStyle w:val="TOC2"/>
                  <w:tabs>
                    <w:tab w:val="right" w:leader="dot" w:pos="9742"/>
                  </w:tabs>
                  <w:rPr>
                    <w:rFonts w:eastAsiaTheme="minorEastAsia"/>
                    <w:noProof/>
                    <w:color w:val="0096A9"/>
                    <w:lang w:eastAsia="en-IE"/>
                  </w:rPr>
                </w:pPr>
                <w:hyperlink w:anchor="_Toc34840062" w:history="1">
                  <w:r w:rsidR="0004580A" w:rsidRPr="0004580A">
                    <w:rPr>
                      <w:rStyle w:val="Hyperlink"/>
                      <w:rFonts w:ascii="Effra" w:hAnsi="Effra" w:cstheme="minorHAnsi"/>
                      <w:noProof/>
                      <w:color w:val="0096A9"/>
                      <w:lang w:val="ga"/>
                    </w:rPr>
                    <w:t>Aguisín A: Ráiteas Straitéise 2019–2021 de chuid IHREC</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_Toc34840062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12</w:t>
                  </w:r>
                  <w:r w:rsidR="0004580A" w:rsidRPr="0004580A">
                    <w:rPr>
                      <w:noProof/>
                      <w:webHidden/>
                      <w:color w:val="0096A9"/>
                    </w:rPr>
                    <w:fldChar w:fldCharType="end"/>
                  </w:r>
                </w:hyperlink>
              </w:p>
              <w:p w14:paraId="23E42920" w14:textId="7D059BE5" w:rsidR="0004580A" w:rsidRPr="0004580A" w:rsidRDefault="00D327F5">
                <w:pPr>
                  <w:pStyle w:val="TOC2"/>
                  <w:tabs>
                    <w:tab w:val="right" w:leader="dot" w:pos="9742"/>
                  </w:tabs>
                  <w:rPr>
                    <w:rFonts w:eastAsiaTheme="minorEastAsia"/>
                    <w:noProof/>
                    <w:color w:val="0096A9"/>
                    <w:lang w:eastAsia="en-IE"/>
                  </w:rPr>
                </w:pPr>
                <w:hyperlink w:anchor="_Toc34840063" w:history="1">
                  <w:r w:rsidR="0004580A" w:rsidRPr="0004580A">
                    <w:rPr>
                      <w:rStyle w:val="Hyperlink"/>
                      <w:rFonts w:ascii="Effra" w:hAnsi="Effra" w:cstheme="minorHAnsi"/>
                      <w:noProof/>
                      <w:color w:val="0096A9"/>
                      <w:lang w:val="ga"/>
                    </w:rPr>
                    <w:t>Aguisín B: Teacht ar Chearta agus Teacht ar Cheartas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_Toc34840063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15</w:t>
                  </w:r>
                  <w:r w:rsidR="0004580A" w:rsidRPr="0004580A">
                    <w:rPr>
                      <w:noProof/>
                      <w:webHidden/>
                      <w:color w:val="0096A9"/>
                    </w:rPr>
                    <w:fldChar w:fldCharType="end"/>
                  </w:r>
                </w:hyperlink>
              </w:p>
              <w:p w14:paraId="030A8765" w14:textId="6D0D8AE6" w:rsidR="0004580A" w:rsidRPr="0004580A" w:rsidRDefault="00D327F5">
                <w:pPr>
                  <w:pStyle w:val="TOC2"/>
                  <w:tabs>
                    <w:tab w:val="right" w:leader="dot" w:pos="9742"/>
                  </w:tabs>
                  <w:rPr>
                    <w:rFonts w:eastAsiaTheme="minorEastAsia"/>
                    <w:noProof/>
                    <w:color w:val="0096A9"/>
                    <w:lang w:eastAsia="en-IE"/>
                  </w:rPr>
                </w:pPr>
                <w:hyperlink w:anchor="_Toc34840064" w:history="1">
                  <w:r w:rsidR="0004580A" w:rsidRPr="0004580A">
                    <w:rPr>
                      <w:rStyle w:val="Hyperlink"/>
                      <w:rFonts w:ascii="Effra" w:hAnsi="Effra" w:cstheme="minorHAnsi"/>
                      <w:noProof/>
                      <w:color w:val="0096A9"/>
                      <w:lang w:val="ga"/>
                    </w:rPr>
                    <w:t>Aguisín C: Dualgas na hEarnála Poiblí um Chomhionannas agus Cearta an Duine</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_Toc34840064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16</w:t>
                  </w:r>
                  <w:r w:rsidR="0004580A" w:rsidRPr="0004580A">
                    <w:rPr>
                      <w:noProof/>
                      <w:webHidden/>
                      <w:color w:val="0096A9"/>
                    </w:rPr>
                    <w:fldChar w:fldCharType="end"/>
                  </w:r>
                </w:hyperlink>
              </w:p>
              <w:p w14:paraId="45F8EE34" w14:textId="077CFB74" w:rsidR="0004580A" w:rsidRPr="0004580A" w:rsidRDefault="00D327F5">
                <w:pPr>
                  <w:pStyle w:val="TOC2"/>
                  <w:tabs>
                    <w:tab w:val="right" w:leader="dot" w:pos="9742"/>
                  </w:tabs>
                  <w:rPr>
                    <w:rFonts w:eastAsiaTheme="minorEastAsia"/>
                    <w:noProof/>
                    <w:color w:val="0096A9"/>
                    <w:lang w:eastAsia="en-IE"/>
                  </w:rPr>
                </w:pPr>
                <w:hyperlink w:anchor="_Toc34840065" w:history="1">
                  <w:r w:rsidR="0004580A" w:rsidRPr="0004580A">
                    <w:rPr>
                      <w:rStyle w:val="Hyperlink"/>
                      <w:rFonts w:ascii="Effra" w:hAnsi="Effra"/>
                      <w:noProof/>
                      <w:color w:val="0096A9"/>
                      <w:lang w:val="ga"/>
                    </w:rPr>
                    <w:t>Aguisín D: Scéim Mharcála</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_Toc34840065 \h </w:instrText>
                  </w:r>
                  <w:r w:rsidR="0004580A" w:rsidRPr="0004580A">
                    <w:rPr>
                      <w:noProof/>
                      <w:webHidden/>
                      <w:color w:val="0096A9"/>
                    </w:rPr>
                  </w:r>
                  <w:r w:rsidR="0004580A" w:rsidRPr="0004580A">
                    <w:rPr>
                      <w:noProof/>
                      <w:webHidden/>
                      <w:color w:val="0096A9"/>
                    </w:rPr>
                    <w:fldChar w:fldCharType="separate"/>
                  </w:r>
                  <w:r w:rsidR="0004580A" w:rsidRPr="0004580A">
                    <w:rPr>
                      <w:noProof/>
                      <w:webHidden/>
                      <w:color w:val="0096A9"/>
                    </w:rPr>
                    <w:t>18</w:t>
                  </w:r>
                  <w:r w:rsidR="0004580A" w:rsidRPr="0004580A">
                    <w:rPr>
                      <w:noProof/>
                      <w:webHidden/>
                      <w:color w:val="0096A9"/>
                    </w:rPr>
                    <w:fldChar w:fldCharType="end"/>
                  </w:r>
                </w:hyperlink>
              </w:p>
              <w:p w14:paraId="6A537D49" w14:textId="60C745AA" w:rsidR="0004580A" w:rsidRPr="0004580A" w:rsidRDefault="0004580A">
                <w:pPr>
                  <w:rPr>
                    <w:color w:val="0096A9"/>
                  </w:rPr>
                </w:pPr>
                <w:r w:rsidRPr="0004580A">
                  <w:rPr>
                    <w:b/>
                    <w:bCs/>
                    <w:noProof/>
                    <w:color w:val="0096A9"/>
                  </w:rPr>
                  <w:fldChar w:fldCharType="end"/>
                </w:r>
              </w:p>
            </w:sdtContent>
          </w:sdt>
          <w:p w14:paraId="28C1B2EC" w14:textId="77777777" w:rsidR="00073B0B" w:rsidRPr="0004580A" w:rsidRDefault="00073B0B" w:rsidP="002A6848">
            <w:pPr>
              <w:pStyle w:val="Heading3"/>
              <w:outlineLvl w:val="2"/>
              <w:rPr>
                <w:rFonts w:cstheme="majorHAnsi"/>
                <w:b/>
                <w:color w:val="0096A9"/>
              </w:rPr>
            </w:pPr>
          </w:p>
          <w:p w14:paraId="09E04B91" w14:textId="77777777" w:rsidR="003D4413" w:rsidRPr="0004580A" w:rsidRDefault="003D4413" w:rsidP="003D4413">
            <w:pPr>
              <w:rPr>
                <w:color w:val="0096A9"/>
              </w:rPr>
            </w:pPr>
          </w:p>
          <w:p w14:paraId="1A0150A6" w14:textId="77777777" w:rsidR="003D4413" w:rsidRPr="0004580A" w:rsidRDefault="003D4413" w:rsidP="003D4413">
            <w:pPr>
              <w:rPr>
                <w:color w:val="0096A9"/>
              </w:rPr>
            </w:pPr>
          </w:p>
          <w:p w14:paraId="3CA74631" w14:textId="77777777" w:rsidR="003D4413" w:rsidRPr="0004580A" w:rsidRDefault="003D4413" w:rsidP="003D4413">
            <w:pPr>
              <w:rPr>
                <w:color w:val="0096A9"/>
              </w:rPr>
            </w:pPr>
          </w:p>
          <w:p w14:paraId="476969C3" w14:textId="77777777" w:rsidR="003D4413" w:rsidRPr="0004580A" w:rsidRDefault="003D4413" w:rsidP="003D4413">
            <w:pPr>
              <w:rPr>
                <w:color w:val="0096A9"/>
              </w:rPr>
            </w:pPr>
          </w:p>
          <w:p w14:paraId="38D25307" w14:textId="77777777" w:rsidR="003D4413" w:rsidRPr="0004580A" w:rsidRDefault="003D4413" w:rsidP="003D4413">
            <w:pPr>
              <w:rPr>
                <w:color w:val="0096A9"/>
              </w:rPr>
            </w:pPr>
          </w:p>
          <w:p w14:paraId="5A0A0547" w14:textId="791D780A" w:rsidR="003D4413" w:rsidRPr="0004580A" w:rsidRDefault="003D4413" w:rsidP="003D4413">
            <w:pPr>
              <w:rPr>
                <w:color w:val="0096A9"/>
              </w:rPr>
            </w:pPr>
          </w:p>
          <w:p w14:paraId="7A930E3E" w14:textId="77777777" w:rsidR="00564B76" w:rsidRPr="0004580A" w:rsidRDefault="00564B76" w:rsidP="003D4413">
            <w:pPr>
              <w:rPr>
                <w:color w:val="0096A9"/>
              </w:rPr>
            </w:pPr>
          </w:p>
          <w:p w14:paraId="1D1B2C4F" w14:textId="77777777" w:rsidR="003D4413" w:rsidRPr="0004580A" w:rsidRDefault="003D4413" w:rsidP="003D4413">
            <w:pPr>
              <w:rPr>
                <w:color w:val="0096A9"/>
              </w:rPr>
            </w:pPr>
          </w:p>
          <w:p w14:paraId="2D48E74F" w14:textId="77777777" w:rsidR="003D4413" w:rsidRPr="0004580A" w:rsidRDefault="003D4413" w:rsidP="003D4413">
            <w:pPr>
              <w:rPr>
                <w:color w:val="0096A9"/>
              </w:rPr>
            </w:pPr>
          </w:p>
          <w:p w14:paraId="3D3520C0" w14:textId="32562151" w:rsidR="003D4413" w:rsidRPr="0004580A" w:rsidRDefault="003D4413" w:rsidP="003D4413">
            <w:pPr>
              <w:rPr>
                <w:color w:val="0096A9"/>
              </w:rPr>
            </w:pPr>
          </w:p>
        </w:tc>
        <w:tc>
          <w:tcPr>
            <w:tcW w:w="1469" w:type="dxa"/>
            <w:tcBorders>
              <w:top w:val="nil"/>
              <w:left w:val="nil"/>
              <w:bottom w:val="nil"/>
              <w:right w:val="nil"/>
            </w:tcBorders>
          </w:tcPr>
          <w:p w14:paraId="58D369F8" w14:textId="77777777" w:rsidR="004D46DD" w:rsidRPr="00166489" w:rsidRDefault="004D46DD" w:rsidP="002A6848">
            <w:pPr>
              <w:pStyle w:val="Heading3"/>
              <w:outlineLvl w:val="2"/>
              <w:rPr>
                <w:rFonts w:cstheme="majorHAnsi"/>
                <w:b/>
                <w:color w:val="0096A9"/>
                <w:sz w:val="28"/>
                <w:szCs w:val="28"/>
              </w:rPr>
            </w:pPr>
          </w:p>
          <w:p w14:paraId="7EE34E00" w14:textId="0AB83B9B" w:rsidR="003939CC" w:rsidRPr="00166489" w:rsidRDefault="003939CC" w:rsidP="002A6848">
            <w:pPr>
              <w:pStyle w:val="Heading3"/>
              <w:outlineLvl w:val="2"/>
              <w:rPr>
                <w:rFonts w:cstheme="majorHAnsi"/>
                <w:b/>
                <w:color w:val="0096A9"/>
                <w:sz w:val="28"/>
                <w:szCs w:val="28"/>
              </w:rPr>
            </w:pPr>
          </w:p>
        </w:tc>
      </w:tr>
    </w:tbl>
    <w:p w14:paraId="1E1AEDDC" w14:textId="5A36C2C8" w:rsidR="00916C79" w:rsidRPr="00564B76" w:rsidRDefault="00C917A1" w:rsidP="0045405B">
      <w:pPr>
        <w:pStyle w:val="Heading2"/>
        <w:numPr>
          <w:ilvl w:val="0"/>
          <w:numId w:val="31"/>
        </w:numPr>
        <w:rPr>
          <w:rFonts w:ascii="Effra Light" w:hAnsi="Effra Light" w:cstheme="minorHAnsi"/>
          <w:b/>
          <w:color w:val="0096A9"/>
          <w:sz w:val="40"/>
          <w:szCs w:val="40"/>
        </w:rPr>
      </w:pPr>
      <w:bookmarkStart w:id="0" w:name="_Toc34840040"/>
      <w:r>
        <w:rPr>
          <w:rFonts w:ascii="Effra Light" w:hAnsi="Effra Light" w:cstheme="minorHAnsi"/>
          <w:b/>
          <w:bCs/>
          <w:color w:val="0096A9"/>
          <w:sz w:val="40"/>
          <w:szCs w:val="40"/>
          <w:lang w:val="ga"/>
        </w:rPr>
        <w:lastRenderedPageBreak/>
        <w:t>Coimisiún na hÉireann um Chearta an Duine agus Comhionannas</w:t>
      </w:r>
      <w:bookmarkEnd w:id="0"/>
      <w:r>
        <w:rPr>
          <w:rFonts w:ascii="Effra Light" w:hAnsi="Effra Light" w:cstheme="minorHAnsi"/>
          <w:b/>
          <w:bCs/>
          <w:color w:val="0096A9"/>
          <w:sz w:val="40"/>
          <w:szCs w:val="40"/>
          <w:lang w:val="ga"/>
        </w:rPr>
        <w:t xml:space="preserve"> </w:t>
      </w:r>
    </w:p>
    <w:p w14:paraId="18D36072" w14:textId="77777777" w:rsidR="00131624" w:rsidRPr="00564B76" w:rsidRDefault="00131624" w:rsidP="00131624">
      <w:pPr>
        <w:spacing w:after="0"/>
        <w:rPr>
          <w:rFonts w:ascii="Effra Light" w:hAnsi="Effra Light"/>
          <w:sz w:val="32"/>
          <w:szCs w:val="32"/>
        </w:rPr>
      </w:pPr>
    </w:p>
    <w:p w14:paraId="48FBC00E" w14:textId="482B2104" w:rsidR="00C917A1" w:rsidRPr="00564B76" w:rsidRDefault="00C917A1" w:rsidP="00131624">
      <w:pPr>
        <w:pStyle w:val="Heading3"/>
        <w:numPr>
          <w:ilvl w:val="1"/>
          <w:numId w:val="23"/>
        </w:numPr>
        <w:rPr>
          <w:rFonts w:ascii="Effra Light" w:hAnsi="Effra Light" w:cstheme="minorHAnsi"/>
          <w:b/>
          <w:color w:val="0096A9"/>
          <w:sz w:val="28"/>
          <w:szCs w:val="28"/>
        </w:rPr>
      </w:pPr>
      <w:bookmarkStart w:id="1" w:name="_Toc34840041"/>
      <w:r>
        <w:rPr>
          <w:rFonts w:ascii="Effra Light" w:hAnsi="Effra Light" w:cstheme="minorHAnsi"/>
          <w:b/>
          <w:bCs/>
          <w:color w:val="0096A9"/>
          <w:sz w:val="28"/>
          <w:szCs w:val="28"/>
          <w:lang w:val="ga"/>
        </w:rPr>
        <w:t>Cuspóir agus Sainordú</w:t>
      </w:r>
      <w:bookmarkEnd w:id="1"/>
      <w:r>
        <w:rPr>
          <w:rFonts w:ascii="Effra Light" w:hAnsi="Effra Light" w:cstheme="minorHAnsi"/>
          <w:b/>
          <w:bCs/>
          <w:color w:val="0096A9"/>
          <w:sz w:val="28"/>
          <w:szCs w:val="28"/>
          <w:lang w:val="ga"/>
        </w:rPr>
        <w:t xml:space="preserve"> </w:t>
      </w:r>
    </w:p>
    <w:p w14:paraId="0ACA3DAD" w14:textId="77777777" w:rsidR="00131624" w:rsidRPr="00131624" w:rsidRDefault="00131624" w:rsidP="00131624">
      <w:pPr>
        <w:pStyle w:val="ListParagraph"/>
        <w:spacing w:after="0"/>
        <w:ind w:left="391"/>
      </w:pPr>
    </w:p>
    <w:p w14:paraId="7D03B372" w14:textId="6EF90B01" w:rsidR="00C917A1" w:rsidRPr="003939CC" w:rsidRDefault="0045405B" w:rsidP="00C917A1">
      <w:pPr>
        <w:rPr>
          <w:rFonts w:cstheme="minorHAnsi"/>
          <w:color w:val="0096A9"/>
          <w:sz w:val="24"/>
          <w:szCs w:val="24"/>
        </w:rPr>
      </w:pPr>
      <w:r>
        <w:rPr>
          <w:rFonts w:cstheme="minorHAnsi"/>
          <w:color w:val="0096A9"/>
          <w:sz w:val="24"/>
          <w:szCs w:val="24"/>
          <w:lang w:val="ga"/>
        </w:rPr>
        <w:t xml:space="preserve">Is comhlacht reachtúil neamhspleách é Coimisiún na hÉireann um Chearta an Duine agus Comhionannas (an Coimisiún), a bunaíodh an 1 Samhain 2014 faoin Acht fá Choimisiún na hÉireann um Chearta an Duine agus Comhionannas, 2014 (an tAcht fán gCoimisiún). Is é an Coimisiún Institiúid Náisiúnta na hÉireann um Chearta an Duine agus Comhlacht Náisiúnta na hÉireann um an gComhionannas. </w:t>
      </w:r>
    </w:p>
    <w:p w14:paraId="12081EDE" w14:textId="2A60B4E1" w:rsidR="00C917A1" w:rsidRPr="003939CC" w:rsidRDefault="00C917A1" w:rsidP="00C917A1">
      <w:pPr>
        <w:rPr>
          <w:rFonts w:cstheme="minorHAnsi"/>
          <w:color w:val="0096A9"/>
          <w:sz w:val="24"/>
          <w:szCs w:val="24"/>
        </w:rPr>
      </w:pPr>
      <w:r>
        <w:rPr>
          <w:rFonts w:cstheme="minorHAnsi"/>
          <w:color w:val="0096A9"/>
          <w:sz w:val="24"/>
          <w:szCs w:val="24"/>
          <w:lang w:val="ga"/>
        </w:rPr>
        <w:t xml:space="preserve">Faoin Acht fán gCoimisiún, is iad feidhmeanna foriomlána an Choimisiúin: </w:t>
      </w:r>
      <w:r>
        <w:rPr>
          <w:rFonts w:cstheme="minorHAnsi"/>
          <w:color w:val="0096A9"/>
          <w:sz w:val="24"/>
          <w:szCs w:val="24"/>
          <w:lang w:val="ga"/>
        </w:rPr>
        <w:tab/>
      </w:r>
      <w:r>
        <w:rPr>
          <w:rFonts w:cstheme="minorHAnsi"/>
          <w:color w:val="0096A9"/>
          <w:sz w:val="24"/>
          <w:szCs w:val="24"/>
          <w:lang w:val="ga"/>
        </w:rPr>
        <w:tab/>
      </w:r>
    </w:p>
    <w:p w14:paraId="5C94E744" w14:textId="77777777" w:rsidR="00C917A1" w:rsidRPr="003939CC" w:rsidRDefault="00C917A1" w:rsidP="00131624">
      <w:pPr>
        <w:spacing w:after="0" w:line="276" w:lineRule="auto"/>
        <w:rPr>
          <w:rFonts w:cstheme="minorHAnsi"/>
          <w:color w:val="0096A9"/>
          <w:sz w:val="24"/>
          <w:szCs w:val="24"/>
        </w:rPr>
      </w:pPr>
      <w:r>
        <w:rPr>
          <w:rFonts w:cstheme="minorHAnsi"/>
          <w:color w:val="0096A9"/>
          <w:sz w:val="24"/>
          <w:szCs w:val="24"/>
          <w:lang w:val="ga"/>
        </w:rPr>
        <w:t xml:space="preserve">a. Cearta an duine agus an comhionannas a chosaint agus a chur chun cinn; </w:t>
      </w:r>
    </w:p>
    <w:p w14:paraId="5778F385" w14:textId="77777777" w:rsidR="00C917A1" w:rsidRPr="003939CC" w:rsidRDefault="00C917A1" w:rsidP="00131624">
      <w:pPr>
        <w:spacing w:after="0" w:line="276" w:lineRule="auto"/>
        <w:rPr>
          <w:rFonts w:cstheme="minorHAnsi"/>
          <w:color w:val="0096A9"/>
          <w:sz w:val="24"/>
          <w:szCs w:val="24"/>
        </w:rPr>
      </w:pPr>
      <w:r>
        <w:rPr>
          <w:rFonts w:cstheme="minorHAnsi"/>
          <w:color w:val="0096A9"/>
          <w:sz w:val="24"/>
          <w:szCs w:val="24"/>
          <w:lang w:val="ga"/>
        </w:rPr>
        <w:t xml:space="preserve">b. Forbairt cultúr measa ar chearta an duine, comhionannas agus tuiscint idirchultúrtha a spreagadh sa Stát; </w:t>
      </w:r>
    </w:p>
    <w:p w14:paraId="56230AA9" w14:textId="77777777" w:rsidR="00C917A1" w:rsidRPr="003939CC" w:rsidRDefault="00C917A1" w:rsidP="00131624">
      <w:pPr>
        <w:spacing w:after="0" w:line="276" w:lineRule="auto"/>
        <w:rPr>
          <w:rFonts w:cstheme="minorHAnsi"/>
          <w:color w:val="0096A9"/>
          <w:sz w:val="24"/>
          <w:szCs w:val="24"/>
        </w:rPr>
      </w:pPr>
      <w:r>
        <w:rPr>
          <w:rFonts w:cstheme="minorHAnsi"/>
          <w:color w:val="0096A9"/>
          <w:sz w:val="24"/>
          <w:szCs w:val="24"/>
          <w:lang w:val="ga"/>
        </w:rPr>
        <w:t xml:space="preserve">c. Tuiscint agus feasacht ar thábhacht chearta an duine agus an chomhionannais a chur chun cinn sa Stát; </w:t>
      </w:r>
    </w:p>
    <w:p w14:paraId="195CCAF7" w14:textId="77777777" w:rsidR="00C917A1" w:rsidRPr="003939CC" w:rsidRDefault="00C917A1" w:rsidP="00131624">
      <w:pPr>
        <w:spacing w:after="0" w:line="276" w:lineRule="auto"/>
        <w:rPr>
          <w:rFonts w:cstheme="minorHAnsi"/>
          <w:color w:val="0096A9"/>
          <w:sz w:val="24"/>
          <w:szCs w:val="24"/>
        </w:rPr>
      </w:pPr>
      <w:r>
        <w:rPr>
          <w:rFonts w:cstheme="minorHAnsi"/>
          <w:color w:val="0096A9"/>
          <w:sz w:val="24"/>
          <w:szCs w:val="24"/>
          <w:lang w:val="ga"/>
        </w:rPr>
        <w:t xml:space="preserve">d. Dea-chleachtas i gcaidrimh idirchultúrtha a spreagadh, caoinfhulaingt don éagsúlacht agus glacadh léi sa Stát a chur chun cinn, agus meas ar shaoirse agus dínit gach duine, agus; </w:t>
      </w:r>
    </w:p>
    <w:p w14:paraId="17E329D8" w14:textId="77CCED33" w:rsidR="00C917A1" w:rsidRDefault="00C917A1" w:rsidP="00131624">
      <w:pPr>
        <w:spacing w:after="0" w:line="276" w:lineRule="auto"/>
        <w:rPr>
          <w:rFonts w:cstheme="minorHAnsi"/>
          <w:color w:val="0096A9"/>
          <w:sz w:val="24"/>
          <w:szCs w:val="24"/>
        </w:rPr>
      </w:pPr>
      <w:r>
        <w:rPr>
          <w:rFonts w:cstheme="minorHAnsi"/>
          <w:color w:val="0096A9"/>
          <w:sz w:val="24"/>
          <w:szCs w:val="24"/>
          <w:lang w:val="ga"/>
        </w:rPr>
        <w:t>e. Oibriú i dtreo deireadh a chur le sáruithe ar chearta an duine, idirdhealú agus iompar coiscthe.</w:t>
      </w:r>
    </w:p>
    <w:p w14:paraId="0BB4B87D" w14:textId="77777777" w:rsidR="007A78E8" w:rsidRPr="003939CC" w:rsidRDefault="007A78E8" w:rsidP="007A78E8">
      <w:pPr>
        <w:spacing w:after="0"/>
        <w:rPr>
          <w:rFonts w:cstheme="minorHAnsi"/>
          <w:color w:val="0096A9"/>
          <w:sz w:val="24"/>
          <w:szCs w:val="24"/>
        </w:rPr>
      </w:pPr>
    </w:p>
    <w:p w14:paraId="40BEE760" w14:textId="369DAD9D" w:rsidR="00C27F2F" w:rsidRDefault="00E757F4" w:rsidP="0003376F">
      <w:pPr>
        <w:spacing w:after="0" w:line="240" w:lineRule="auto"/>
        <w:rPr>
          <w:rFonts w:cstheme="minorHAnsi"/>
          <w:color w:val="0096A9"/>
          <w:sz w:val="24"/>
          <w:szCs w:val="24"/>
        </w:rPr>
      </w:pPr>
      <w:r>
        <w:rPr>
          <w:rFonts w:cstheme="minorHAnsi"/>
          <w:color w:val="0096A9"/>
          <w:sz w:val="24"/>
          <w:szCs w:val="24"/>
          <w:lang w:val="ga"/>
        </w:rPr>
        <w:lastRenderedPageBreak/>
        <w:t>Leagtar amach Dualgas na hEarnála Poiblí um Chomhionannas agus Cearta an Duine in Alt 42 den Acht fá Choimisiún na hÉireann um Chearta an Duine agus Comhionannas, 2014, dualgas lena leagtar oibleagáid reachtúil ar chomhlachtaí poiblí idirdhealú a dhíbirt, comhionannas deiseanna a chur chun cinn, agus cearta an duine a chosaint, dóibh siúd a gcuireann sé seirbhísí ar fáil dóibh, agus don fhoireann i mbun a n-oibre go laethúil. Tugann an Coimisiún treoir do chomhlachtaí poiblí le beartais agus dea-chleachtas a fhorbairt i leith chearta an duine agus comhionannais.</w:t>
      </w:r>
      <w:r>
        <w:rPr>
          <w:rStyle w:val="FootnoteReference"/>
          <w:rFonts w:cstheme="minorHAnsi"/>
          <w:color w:val="0096A9"/>
          <w:sz w:val="24"/>
          <w:szCs w:val="24"/>
          <w:lang w:val="ga"/>
        </w:rPr>
        <w:footnoteReference w:id="1"/>
      </w:r>
    </w:p>
    <w:p w14:paraId="3E36C03B" w14:textId="0DF30041" w:rsidR="0003376F" w:rsidRDefault="0003376F" w:rsidP="0003376F">
      <w:pPr>
        <w:spacing w:after="0" w:line="240" w:lineRule="auto"/>
        <w:rPr>
          <w:rFonts w:cstheme="minorHAnsi"/>
          <w:color w:val="0096A9"/>
          <w:sz w:val="24"/>
          <w:szCs w:val="24"/>
        </w:rPr>
      </w:pPr>
    </w:p>
    <w:p w14:paraId="7B06E0EE" w14:textId="6DEF21A5" w:rsidR="00131624" w:rsidRPr="00564B76" w:rsidRDefault="00131624" w:rsidP="00131624">
      <w:pPr>
        <w:pStyle w:val="Heading3"/>
        <w:numPr>
          <w:ilvl w:val="1"/>
          <w:numId w:val="23"/>
        </w:numPr>
        <w:rPr>
          <w:rFonts w:ascii="Effra Light" w:hAnsi="Effra Light" w:cstheme="minorHAnsi"/>
          <w:b/>
          <w:color w:val="0096A9"/>
          <w:sz w:val="28"/>
          <w:szCs w:val="28"/>
        </w:rPr>
      </w:pPr>
      <w:bookmarkStart w:id="2" w:name="_Toc34840042"/>
      <w:r>
        <w:rPr>
          <w:rFonts w:ascii="Effra Light" w:hAnsi="Effra Light" w:cstheme="minorHAnsi"/>
          <w:b/>
          <w:bCs/>
          <w:color w:val="0096A9"/>
          <w:sz w:val="28"/>
          <w:szCs w:val="28"/>
          <w:lang w:val="ga"/>
        </w:rPr>
        <w:t>Ráiteas Straitéise 2019–2021 de chuid IHREC</w:t>
      </w:r>
      <w:bookmarkEnd w:id="2"/>
    </w:p>
    <w:p w14:paraId="34075630" w14:textId="77777777" w:rsidR="00115520" w:rsidRDefault="00115520" w:rsidP="00237507">
      <w:pPr>
        <w:spacing w:after="0" w:line="240" w:lineRule="auto"/>
        <w:rPr>
          <w:rFonts w:cstheme="minorHAnsi"/>
          <w:color w:val="0096A9"/>
          <w:sz w:val="24"/>
          <w:szCs w:val="24"/>
        </w:rPr>
      </w:pPr>
    </w:p>
    <w:p w14:paraId="77538D8E" w14:textId="4E47C15D" w:rsidR="00237507" w:rsidRDefault="0003376F" w:rsidP="00237507">
      <w:pPr>
        <w:spacing w:after="0" w:line="240" w:lineRule="auto"/>
        <w:rPr>
          <w:rFonts w:cstheme="minorHAnsi"/>
          <w:color w:val="0096A9"/>
          <w:sz w:val="24"/>
          <w:szCs w:val="24"/>
        </w:rPr>
      </w:pPr>
      <w:r>
        <w:rPr>
          <w:rFonts w:cstheme="minorHAnsi"/>
          <w:color w:val="0096A9"/>
          <w:sz w:val="24"/>
          <w:szCs w:val="24"/>
          <w:lang w:val="ga"/>
        </w:rPr>
        <w:t>D’fhoilsigh an Coimisiún an dara ráiteas straitéise uaidh i mí Feabhra 2019. Leagtar amach ceithre thosaíocht straitéiseacha i Ráiteas Straitéise 2019–2021:</w:t>
      </w:r>
    </w:p>
    <w:p w14:paraId="666C0C4A" w14:textId="77777777" w:rsidR="00237507" w:rsidRPr="00237507" w:rsidRDefault="00237507" w:rsidP="00237507">
      <w:pPr>
        <w:spacing w:after="0" w:line="240" w:lineRule="auto"/>
        <w:rPr>
          <w:rFonts w:cstheme="minorHAnsi"/>
          <w:color w:val="0096A9"/>
          <w:sz w:val="24"/>
          <w:szCs w:val="24"/>
        </w:rPr>
      </w:pPr>
    </w:p>
    <w:p w14:paraId="3C6E095F" w14:textId="12E1AE26" w:rsidR="0003376F" w:rsidRPr="00237507" w:rsidRDefault="00237507" w:rsidP="00131624">
      <w:pPr>
        <w:spacing w:after="0" w:line="276" w:lineRule="auto"/>
        <w:rPr>
          <w:rFonts w:cstheme="minorHAnsi"/>
          <w:color w:val="0096A9"/>
          <w:sz w:val="24"/>
          <w:szCs w:val="24"/>
        </w:rPr>
      </w:pPr>
      <w:r>
        <w:rPr>
          <w:rFonts w:cstheme="minorHAnsi"/>
          <w:color w:val="0096A9"/>
          <w:sz w:val="24"/>
          <w:szCs w:val="24"/>
          <w:lang w:val="ga"/>
        </w:rPr>
        <w:t>1: Cearta na ndaoine aonair a bhfuil na constaicí is mó ina mbealach chun ceartas a bhaint amach a chosaint</w:t>
      </w:r>
    </w:p>
    <w:p w14:paraId="76E2A624" w14:textId="0B2BBDA0" w:rsidR="00237507" w:rsidRPr="00237507" w:rsidRDefault="00237507" w:rsidP="00131624">
      <w:pPr>
        <w:spacing w:after="0" w:line="276" w:lineRule="auto"/>
        <w:rPr>
          <w:rFonts w:cstheme="minorHAnsi"/>
          <w:color w:val="0096A9"/>
          <w:sz w:val="24"/>
          <w:szCs w:val="24"/>
        </w:rPr>
      </w:pPr>
      <w:r>
        <w:rPr>
          <w:rFonts w:cstheme="minorHAnsi"/>
          <w:color w:val="0096A9"/>
          <w:sz w:val="24"/>
          <w:szCs w:val="24"/>
          <w:lang w:val="ga"/>
        </w:rPr>
        <w:t>2. Tionchar a imirt ar reachtaíocht, beartas agus cleachtas</w:t>
      </w:r>
    </w:p>
    <w:p w14:paraId="28165AB9" w14:textId="22E2C9B1" w:rsidR="00237507" w:rsidRPr="00237507" w:rsidRDefault="00237507" w:rsidP="00131624">
      <w:pPr>
        <w:spacing w:after="0" w:line="276" w:lineRule="auto"/>
        <w:rPr>
          <w:rFonts w:cstheme="minorHAnsi"/>
          <w:color w:val="0096A9"/>
          <w:sz w:val="24"/>
          <w:szCs w:val="24"/>
        </w:rPr>
      </w:pPr>
      <w:r>
        <w:rPr>
          <w:rFonts w:cstheme="minorHAnsi"/>
          <w:color w:val="0096A9"/>
          <w:sz w:val="24"/>
          <w:szCs w:val="24"/>
          <w:lang w:val="ga"/>
        </w:rPr>
        <w:t>3. Plé leis na príomheagraíochtaí chun aghaidh a thabhairt ar idirdhealú agus sárú ar chearta an duine</w:t>
      </w:r>
    </w:p>
    <w:p w14:paraId="716057E0" w14:textId="5E86D93A" w:rsidR="00237507" w:rsidRPr="00237507" w:rsidRDefault="00237507" w:rsidP="00131624">
      <w:pPr>
        <w:spacing w:after="0" w:line="276" w:lineRule="auto"/>
        <w:rPr>
          <w:rFonts w:cstheme="minorHAnsi"/>
          <w:color w:val="0096A9"/>
          <w:sz w:val="24"/>
          <w:szCs w:val="24"/>
        </w:rPr>
      </w:pPr>
      <w:r>
        <w:rPr>
          <w:rFonts w:cstheme="minorHAnsi"/>
          <w:color w:val="0096A9"/>
          <w:sz w:val="24"/>
          <w:szCs w:val="24"/>
          <w:lang w:val="ga"/>
        </w:rPr>
        <w:t>4: Caighdeán an idirphlé ar cheisteanna chearta an duine agus comhionannais a ardú agus raon an idirphlé sin a fhairsingiú</w:t>
      </w:r>
    </w:p>
    <w:p w14:paraId="59BC7570" w14:textId="77777777" w:rsidR="0003376F" w:rsidRDefault="0003376F" w:rsidP="00131624">
      <w:pPr>
        <w:spacing w:after="0" w:line="276" w:lineRule="auto"/>
        <w:rPr>
          <w:rFonts w:cstheme="minorHAnsi"/>
          <w:color w:val="0096A9"/>
          <w:sz w:val="24"/>
          <w:szCs w:val="24"/>
        </w:rPr>
      </w:pPr>
    </w:p>
    <w:p w14:paraId="43B15687" w14:textId="31D1D9BD" w:rsidR="007A78E8" w:rsidRDefault="00237507" w:rsidP="0003376F">
      <w:pPr>
        <w:spacing w:after="0" w:line="240" w:lineRule="auto"/>
        <w:rPr>
          <w:rFonts w:cstheme="minorHAnsi"/>
          <w:color w:val="0096A9"/>
          <w:sz w:val="24"/>
          <w:szCs w:val="24"/>
        </w:rPr>
      </w:pPr>
      <w:r>
        <w:rPr>
          <w:rFonts w:cstheme="minorHAnsi"/>
          <w:color w:val="0096A9"/>
          <w:sz w:val="24"/>
          <w:szCs w:val="24"/>
          <w:lang w:val="ga"/>
        </w:rPr>
        <w:t>Leagtar amach ceithre thosaíocht leathana i Ráiteas Straitéise 2019–2021 de chuid an Choimisiúin freisin:</w:t>
      </w:r>
    </w:p>
    <w:p w14:paraId="55EF81DF" w14:textId="6A28992E" w:rsidR="0003376F" w:rsidRPr="00131624" w:rsidRDefault="0003376F" w:rsidP="0003376F">
      <w:pPr>
        <w:pStyle w:val="ListParagraph"/>
        <w:numPr>
          <w:ilvl w:val="0"/>
          <w:numId w:val="21"/>
        </w:numPr>
        <w:spacing w:after="0" w:line="240" w:lineRule="auto"/>
        <w:rPr>
          <w:rFonts w:cstheme="minorHAnsi"/>
          <w:color w:val="0096A9"/>
          <w:sz w:val="24"/>
          <w:szCs w:val="24"/>
        </w:rPr>
      </w:pPr>
      <w:r>
        <w:rPr>
          <w:rFonts w:cstheme="minorHAnsi"/>
          <w:color w:val="0096A9"/>
          <w:sz w:val="24"/>
          <w:szCs w:val="24"/>
          <w:lang w:val="ga"/>
        </w:rPr>
        <w:t>Teacht ar cheartas a chur chun cinn</w:t>
      </w:r>
    </w:p>
    <w:p w14:paraId="1871CCA4" w14:textId="7E0760F8" w:rsidR="007A78E8" w:rsidRPr="00D16E98" w:rsidRDefault="0003376F" w:rsidP="0003376F">
      <w:pPr>
        <w:pStyle w:val="ListParagraph"/>
        <w:numPr>
          <w:ilvl w:val="0"/>
          <w:numId w:val="21"/>
        </w:numPr>
        <w:spacing w:after="0" w:line="240" w:lineRule="auto"/>
        <w:rPr>
          <w:rFonts w:cstheme="minorHAnsi"/>
          <w:color w:val="0096A9"/>
          <w:sz w:val="24"/>
          <w:szCs w:val="24"/>
        </w:rPr>
      </w:pPr>
      <w:r>
        <w:rPr>
          <w:rFonts w:cstheme="minorHAnsi"/>
          <w:color w:val="0096A9"/>
          <w:sz w:val="24"/>
          <w:szCs w:val="24"/>
          <w:lang w:val="ga"/>
        </w:rPr>
        <w:t>Cearta socheacnamaíocha</w:t>
      </w:r>
    </w:p>
    <w:p w14:paraId="7B99360E" w14:textId="6AAB4A2B" w:rsidR="0003376F" w:rsidRPr="00D16E98" w:rsidRDefault="0003376F" w:rsidP="0003376F">
      <w:pPr>
        <w:pStyle w:val="ListParagraph"/>
        <w:numPr>
          <w:ilvl w:val="0"/>
          <w:numId w:val="21"/>
        </w:numPr>
        <w:spacing w:after="0" w:line="240" w:lineRule="auto"/>
        <w:rPr>
          <w:rFonts w:cstheme="minorHAnsi"/>
          <w:color w:val="0096A9"/>
          <w:sz w:val="24"/>
          <w:szCs w:val="24"/>
        </w:rPr>
      </w:pPr>
      <w:r>
        <w:rPr>
          <w:rFonts w:cstheme="minorHAnsi"/>
          <w:color w:val="0096A9"/>
          <w:sz w:val="24"/>
          <w:szCs w:val="24"/>
          <w:lang w:val="ga"/>
        </w:rPr>
        <w:lastRenderedPageBreak/>
        <w:t>Ciníochas a shárú agus tuiscint idirchultúrtha a chur chun cinn</w:t>
      </w:r>
    </w:p>
    <w:p w14:paraId="70D8C65D" w14:textId="3FA5374E" w:rsidR="00BC4385" w:rsidRDefault="0003376F" w:rsidP="00A0467D">
      <w:pPr>
        <w:pStyle w:val="ListParagraph"/>
        <w:numPr>
          <w:ilvl w:val="0"/>
          <w:numId w:val="21"/>
        </w:numPr>
        <w:spacing w:after="80" w:line="240" w:lineRule="auto"/>
        <w:rPr>
          <w:rFonts w:cstheme="minorHAnsi"/>
          <w:color w:val="0096A9"/>
          <w:sz w:val="24"/>
          <w:szCs w:val="24"/>
        </w:rPr>
      </w:pPr>
      <w:r>
        <w:rPr>
          <w:rFonts w:cstheme="minorHAnsi"/>
          <w:color w:val="0096A9"/>
          <w:sz w:val="24"/>
          <w:szCs w:val="24"/>
          <w:lang w:val="ga"/>
        </w:rPr>
        <w:t>Míchumas</w:t>
      </w:r>
    </w:p>
    <w:p w14:paraId="37A33093" w14:textId="72C9DA02" w:rsidR="008717FA" w:rsidRDefault="00536DF2" w:rsidP="000418AC">
      <w:pPr>
        <w:spacing w:before="80" w:after="80" w:line="240" w:lineRule="auto"/>
        <w:rPr>
          <w:rFonts w:cstheme="minorHAnsi"/>
          <w:b/>
          <w:bCs/>
          <w:color w:val="0096A9"/>
          <w:sz w:val="24"/>
          <w:szCs w:val="24"/>
          <w:lang w:val="ga"/>
        </w:rPr>
      </w:pPr>
      <w:r>
        <w:rPr>
          <w:rFonts w:cstheme="minorHAnsi"/>
          <w:b/>
          <w:bCs/>
          <w:color w:val="0096A9"/>
          <w:sz w:val="24"/>
          <w:szCs w:val="24"/>
          <w:lang w:val="ga"/>
        </w:rPr>
        <w:t>Tá cur síos iomlán ar Thosaíochtaí Straitéiseacha an Choimisiúin in Aguisín A.</w:t>
      </w:r>
    </w:p>
    <w:p w14:paraId="44BD641B" w14:textId="77777777" w:rsidR="000418AC" w:rsidRPr="0050087D" w:rsidRDefault="000418AC" w:rsidP="000418AC">
      <w:pPr>
        <w:spacing w:before="80" w:after="80" w:line="240" w:lineRule="auto"/>
        <w:rPr>
          <w:rFonts w:ascii="Effra" w:eastAsiaTheme="majorEastAsia" w:hAnsi="Effra" w:cstheme="minorHAnsi"/>
          <w:color w:val="0097A9"/>
          <w:sz w:val="36"/>
          <w:szCs w:val="36"/>
          <w:lang w:val="ga"/>
        </w:rPr>
      </w:pPr>
    </w:p>
    <w:p w14:paraId="19A35A0A" w14:textId="11D1C5F0" w:rsidR="00916C79" w:rsidRPr="00ED7D0A" w:rsidRDefault="003A3F5E" w:rsidP="00C27F2F">
      <w:pPr>
        <w:pStyle w:val="Heading2"/>
        <w:rPr>
          <w:rFonts w:ascii="Effra" w:hAnsi="Effra" w:cstheme="minorHAnsi"/>
          <w:b/>
          <w:color w:val="0097A9"/>
          <w:sz w:val="20"/>
          <w:szCs w:val="20"/>
        </w:rPr>
      </w:pPr>
      <w:bookmarkStart w:id="3" w:name="_Toc34840043"/>
      <w:r>
        <w:rPr>
          <w:rFonts w:ascii="Effra" w:hAnsi="Effra" w:cstheme="minorHAnsi"/>
          <w:color w:val="0097A9"/>
          <w:sz w:val="44"/>
          <w:szCs w:val="44"/>
          <w:lang w:val="ga"/>
        </w:rPr>
        <w:t>2</w:t>
      </w:r>
      <w:r>
        <w:rPr>
          <w:rFonts w:ascii="Effra" w:hAnsi="Effra" w:cstheme="minorHAnsi"/>
          <w:color w:val="0097A9"/>
          <w:sz w:val="32"/>
          <w:szCs w:val="32"/>
          <w:lang w:val="ga"/>
        </w:rPr>
        <w:t>.</w:t>
      </w:r>
      <w:r>
        <w:rPr>
          <w:rFonts w:ascii="Effra" w:hAnsi="Effra" w:cstheme="minorHAnsi"/>
          <w:b/>
          <w:bCs/>
          <w:color w:val="0097A9"/>
          <w:sz w:val="32"/>
          <w:szCs w:val="32"/>
          <w:lang w:val="ga"/>
        </w:rPr>
        <w:t xml:space="preserve"> </w:t>
      </w:r>
      <w:r>
        <w:rPr>
          <w:rFonts w:ascii="Effra" w:hAnsi="Effra" w:cstheme="minorHAnsi"/>
          <w:color w:val="0097A9"/>
          <w:sz w:val="40"/>
          <w:szCs w:val="40"/>
          <w:lang w:val="ga"/>
        </w:rPr>
        <w:t>Scéim Deontas Chearta an Duine agus Comhionannais, 2020–21</w:t>
      </w:r>
      <w:bookmarkEnd w:id="3"/>
      <w:r>
        <w:rPr>
          <w:rFonts w:ascii="Effra" w:hAnsi="Effra" w:cstheme="minorHAnsi"/>
          <w:color w:val="0097A9"/>
          <w:sz w:val="40"/>
          <w:szCs w:val="40"/>
          <w:lang w:val="ga"/>
        </w:rPr>
        <w:br/>
      </w:r>
    </w:p>
    <w:p w14:paraId="78994CE3" w14:textId="592F754C" w:rsidR="004E7EBA" w:rsidRPr="00ED7D0A" w:rsidRDefault="00DC5ED4" w:rsidP="0045405B">
      <w:pPr>
        <w:pStyle w:val="Heading3"/>
        <w:rPr>
          <w:rFonts w:ascii="Effra" w:hAnsi="Effra" w:cstheme="minorHAnsi"/>
          <w:color w:val="0096A9"/>
          <w:sz w:val="28"/>
          <w:szCs w:val="28"/>
        </w:rPr>
      </w:pPr>
      <w:bookmarkStart w:id="4" w:name="_Toc34840044"/>
      <w:r>
        <w:rPr>
          <w:rFonts w:ascii="Effra" w:hAnsi="Effra" w:cstheme="minorHAnsi"/>
          <w:color w:val="0096A9"/>
          <w:sz w:val="28"/>
          <w:szCs w:val="28"/>
          <w:lang w:val="ga"/>
        </w:rPr>
        <w:t>2.1 Réamhrá agus Forléargas</w:t>
      </w:r>
      <w:bookmarkEnd w:id="4"/>
    </w:p>
    <w:p w14:paraId="0CB3B96F" w14:textId="77777777" w:rsidR="00115520" w:rsidRPr="00564B76" w:rsidRDefault="00115520" w:rsidP="00D16E98">
      <w:pPr>
        <w:spacing w:after="0"/>
        <w:rPr>
          <w:rFonts w:ascii="Effra Light" w:hAnsi="Effra Light" w:cstheme="minorHAnsi"/>
          <w:color w:val="0096A9"/>
          <w:sz w:val="28"/>
          <w:szCs w:val="28"/>
        </w:rPr>
      </w:pPr>
    </w:p>
    <w:p w14:paraId="0F4A48F4" w14:textId="77777777" w:rsidR="00115520" w:rsidRDefault="0023042B" w:rsidP="00115520">
      <w:pPr>
        <w:spacing w:after="0"/>
        <w:rPr>
          <w:rFonts w:cstheme="minorHAnsi"/>
          <w:color w:val="0096A9"/>
          <w:sz w:val="24"/>
          <w:szCs w:val="24"/>
        </w:rPr>
      </w:pPr>
      <w:r>
        <w:rPr>
          <w:rFonts w:cstheme="minorHAnsi"/>
          <w:color w:val="0096A9"/>
          <w:sz w:val="24"/>
          <w:szCs w:val="24"/>
          <w:lang w:val="ga"/>
        </w:rPr>
        <w:t xml:space="preserve">Tugann an tAcht fá Choimisiún na hÉireann um Chearta an Duine agus Comhionannas, 2014 cumhachtaí don Choimisiún chun deontais a thabhairt do chomhlachtaí eile chun tabhairt faoi ghníomhaíochtaí áirithe chun cearta an duine agus comhionannas a chur chun cinn in Éirinn. </w:t>
      </w:r>
    </w:p>
    <w:p w14:paraId="2D558CC5" w14:textId="77777777" w:rsidR="00115520" w:rsidRDefault="00115520" w:rsidP="00115520">
      <w:pPr>
        <w:spacing w:after="0"/>
        <w:rPr>
          <w:rFonts w:cstheme="minorHAnsi"/>
          <w:color w:val="0096A9"/>
          <w:sz w:val="24"/>
          <w:szCs w:val="24"/>
        </w:rPr>
      </w:pPr>
    </w:p>
    <w:p w14:paraId="65AAB40B" w14:textId="42418A5A" w:rsidR="00845666" w:rsidRDefault="000D3CA0" w:rsidP="001A2036">
      <w:pPr>
        <w:shd w:val="clear" w:color="auto" w:fill="FFFFFF"/>
        <w:spacing w:after="150" w:line="240" w:lineRule="auto"/>
        <w:rPr>
          <w:rFonts w:cstheme="minorHAnsi"/>
          <w:color w:val="0096A9"/>
          <w:sz w:val="24"/>
          <w:szCs w:val="24"/>
        </w:rPr>
      </w:pPr>
      <w:r>
        <w:rPr>
          <w:rFonts w:cstheme="minorHAnsi"/>
          <w:color w:val="0096A9"/>
          <w:sz w:val="24"/>
          <w:szCs w:val="24"/>
          <w:lang w:val="ga"/>
        </w:rPr>
        <w:t xml:space="preserve">I Ráiteas Straitéise 2019–2021, tugann an Coimisiún tús áite do theacht ar cheartas a chur chun cinn do dhaoine (a bhfuil cearta acu) a bhfuil na constaicí is mó ina mbealach chun ceartas a bhaint amach. Ciallaíonn sé sin a chinntiú go bhfuil tuiscint fhorleathan ar chearta agus comhionannas daoine aonair agus ar na bealaí chun iad a bhaint amach. Is é aidhm Scéim Deontas Chearta an Duine agus Comhionannais 2020–21 tacú le gníomhaíochtaí a chuireann ar chumas daoine an t-eolas, na scileanna agus an fhaisnéis a theastaíonn a thabhairt do dhaoine a bhfuil idirdhealú agus sárú ar chearta an duine rompu chun a gcearta a bhaint amach.  </w:t>
      </w:r>
    </w:p>
    <w:p w14:paraId="6BA8F70D" w14:textId="6AFD4CBB" w:rsidR="001A2036" w:rsidRDefault="00845666" w:rsidP="001A2036">
      <w:pPr>
        <w:shd w:val="clear" w:color="auto" w:fill="FFFFFF"/>
        <w:spacing w:after="150" w:line="240" w:lineRule="auto"/>
        <w:rPr>
          <w:rFonts w:eastAsia="Times New Roman" w:cstheme="minorHAnsi"/>
          <w:color w:val="333333"/>
          <w:sz w:val="24"/>
          <w:szCs w:val="24"/>
        </w:rPr>
      </w:pPr>
      <w:r>
        <w:rPr>
          <w:rFonts w:cstheme="minorHAnsi"/>
          <w:color w:val="0096A9"/>
          <w:sz w:val="24"/>
          <w:szCs w:val="24"/>
          <w:lang w:val="ga"/>
        </w:rPr>
        <w:t xml:space="preserve">I measc na ndaoine a bhfuil na constaicí is mó ina mbealach chun ceartas a bhaint amach, tá siad siúd a chosnaítear faoi na naoi bhforas sa reachtaíocht </w:t>
      </w:r>
      <w:r>
        <w:rPr>
          <w:rFonts w:cstheme="minorHAnsi"/>
          <w:color w:val="0096A9"/>
          <w:sz w:val="24"/>
          <w:szCs w:val="24"/>
          <w:lang w:val="ga"/>
        </w:rPr>
        <w:lastRenderedPageBreak/>
        <w:t>chomhionannais: inscne, stádas sibhialta, stádas teaghlaigh, aois, gnéaschlaonadh, míchumas, cine, reiligiún agus duine den Lucht Siúil, anuas ar dhaoine atá i mbaol bochtaineachta agus eisiaimh shóisialta</w:t>
      </w:r>
      <w:r>
        <w:rPr>
          <w:rFonts w:cstheme="minorHAnsi"/>
          <w:color w:val="0096A9"/>
          <w:lang w:val="ga"/>
        </w:rPr>
        <w:t>.</w:t>
      </w:r>
      <w:r>
        <w:rPr>
          <w:rStyle w:val="FootnoteReference"/>
          <w:rFonts w:cstheme="minorHAnsi"/>
          <w:color w:val="0096A9"/>
          <w:sz w:val="24"/>
          <w:szCs w:val="24"/>
          <w:lang w:val="ga"/>
        </w:rPr>
        <w:footnoteReference w:id="2"/>
      </w:r>
      <w:r>
        <w:rPr>
          <w:rFonts w:cstheme="minorHAnsi"/>
          <w:color w:val="0096A9"/>
          <w:lang w:val="ga"/>
        </w:rPr>
        <w:t xml:space="preserve">  </w:t>
      </w:r>
    </w:p>
    <w:p w14:paraId="6983D4FC" w14:textId="2AAF45D4" w:rsidR="00BC4385" w:rsidRPr="001A2036" w:rsidRDefault="00BC4385" w:rsidP="001A2036">
      <w:pPr>
        <w:shd w:val="clear" w:color="auto" w:fill="FFFFFF"/>
        <w:spacing w:after="150" w:line="240" w:lineRule="auto"/>
        <w:rPr>
          <w:rFonts w:cstheme="minorHAnsi"/>
          <w:color w:val="0096A9"/>
          <w:sz w:val="24"/>
          <w:szCs w:val="24"/>
        </w:rPr>
      </w:pPr>
      <w:r>
        <w:rPr>
          <w:rFonts w:cstheme="minorHAnsi"/>
          <w:color w:val="0096A9"/>
          <w:sz w:val="24"/>
          <w:szCs w:val="24"/>
          <w:lang w:val="ga"/>
        </w:rPr>
        <w:t xml:space="preserve">Chun teacht ar chearta agus teacht ar cheartas a chur chun cinn, is mian leis an gCoimisiún tacú le daoine a bhfuil cearta acu agus iad a chumasú chun tuiscint a fháil ar a gcearta agus iad a éileamh, agus chun tacú le forbairt a gcumais chun go méadófar cuntasacht na ndaoine aonair agus na n-institiúidí (iad siúd ar a bhfuil dualgais) atá freagrach as aird a thabhairt ar chearta agus iad a chomhlíonadh agus as cosaint a thabhairt ar idirdhealú agus ar shárú chearta an duine. </w:t>
      </w:r>
    </w:p>
    <w:p w14:paraId="7EC08A15" w14:textId="52577175" w:rsidR="00D40CE6" w:rsidRPr="00D40CE6" w:rsidRDefault="00B07B44" w:rsidP="00D40CE6">
      <w:r>
        <w:rPr>
          <w:rFonts w:cstheme="minorHAnsi"/>
          <w:color w:val="0096A9"/>
          <w:sz w:val="24"/>
          <w:szCs w:val="24"/>
          <w:lang w:val="ga"/>
        </w:rPr>
        <w:t>Thug an Coimisiún tús áite freisin i Ráiteas Straitéise 2019–2021 do phlé leis na príomheagraíochtaí chun aghaidh a thabhairt ar idirdhealú agus ar shárú ar chearta an duine agus timpeallacht chumasaithe a chothú d’fhorbairt chearta an duine agus comhionannais. Aithníonn sé gurb í an tsochaí shibhialta is fearr suite chun daoine a bhfuil cearta acu a chumasú chun a gcearta a éileamh agus athrú a mholadh; áirítear leis an tsochaí shibhialta grúpaí daoine a bhfuil cearta acu agus grúpaí pobail, agus ceardchumainn a oibríonn go díreach le daoine atá thíos le hidirdhealú agus sárú ar a gcearta daonna.</w:t>
      </w:r>
    </w:p>
    <w:p w14:paraId="592769CA" w14:textId="4A20F9F9" w:rsidR="0020530E" w:rsidRPr="00ED7D0A" w:rsidRDefault="0020530E" w:rsidP="0020530E">
      <w:pPr>
        <w:pStyle w:val="Heading3"/>
        <w:numPr>
          <w:ilvl w:val="1"/>
          <w:numId w:val="24"/>
        </w:numPr>
        <w:rPr>
          <w:rFonts w:ascii="Effra" w:hAnsi="Effra" w:cstheme="minorHAnsi"/>
          <w:color w:val="0096A9"/>
          <w:sz w:val="28"/>
          <w:szCs w:val="28"/>
        </w:rPr>
      </w:pPr>
      <w:r>
        <w:rPr>
          <w:rFonts w:ascii="Effra" w:hAnsi="Effra" w:cstheme="minorHAnsi"/>
          <w:color w:val="0096A9"/>
          <w:sz w:val="28"/>
          <w:szCs w:val="28"/>
          <w:lang w:val="ga"/>
        </w:rPr>
        <w:t xml:space="preserve"> </w:t>
      </w:r>
      <w:bookmarkStart w:id="5" w:name="_Toc34840045"/>
      <w:r>
        <w:rPr>
          <w:rFonts w:ascii="Effra" w:hAnsi="Effra" w:cstheme="minorHAnsi"/>
          <w:color w:val="0096A9"/>
          <w:sz w:val="28"/>
          <w:szCs w:val="28"/>
          <w:lang w:val="ga"/>
        </w:rPr>
        <w:t>Téama: Teacht ar Chearta agus Teacht ar Cheartas</w:t>
      </w:r>
      <w:bookmarkEnd w:id="5"/>
    </w:p>
    <w:p w14:paraId="58125F32" w14:textId="77777777" w:rsidR="0020530E" w:rsidRPr="0061703F" w:rsidRDefault="0020530E" w:rsidP="0020530E">
      <w:pPr>
        <w:pStyle w:val="ListParagraph"/>
        <w:spacing w:after="0"/>
        <w:ind w:left="794"/>
      </w:pPr>
    </w:p>
    <w:p w14:paraId="46BD210C" w14:textId="2A0DD9DA" w:rsidR="0020530E" w:rsidRDefault="0020530E" w:rsidP="00A0467D">
      <w:pPr>
        <w:spacing w:after="0" w:line="240" w:lineRule="auto"/>
        <w:rPr>
          <w:rFonts w:cstheme="minorHAnsi"/>
          <w:color w:val="0096A9"/>
          <w:sz w:val="24"/>
          <w:szCs w:val="24"/>
        </w:rPr>
      </w:pPr>
      <w:r>
        <w:rPr>
          <w:rFonts w:cstheme="minorHAnsi"/>
          <w:color w:val="0096A9"/>
          <w:sz w:val="24"/>
          <w:szCs w:val="24"/>
          <w:lang w:val="ga"/>
        </w:rPr>
        <w:t xml:space="preserve">Tacóidh Scéim Deontas Chearta an Duine agus Comhionannais, 2020–21 le heagraíochtaí na sochaí sibhialta, grúpaí daoine a bhfuil cearta acu agus pobail, agus ceardchumainn, chun cumas na ndaoine a bhfuil na constaicí is mó ina mbealach chun ceartas a bhaint amach a thógáil, daoine atá i mbaol idirdhealú nó sárú chearta an </w:t>
      </w:r>
      <w:r>
        <w:rPr>
          <w:rFonts w:cstheme="minorHAnsi"/>
          <w:color w:val="0096A9"/>
          <w:sz w:val="24"/>
          <w:szCs w:val="24"/>
          <w:lang w:val="ga"/>
        </w:rPr>
        <w:lastRenderedPageBreak/>
        <w:t xml:space="preserve">duine, chun a gcearta a thuiscint agus a éileamh níos éifeachtaí agus iad féin a eagrú chun cearta an duine agus comhionannas a chur chun cinn dóibh féin. Áirítear leis sin an cumas anailís a dhéanamh ar an idirdhealú a fhulaingíonn siad ó thaobh chearta an duine agus an chomhionannais, agus an t-idirdhealú sin a chur in iúl, anuas ar a bheith cumasaithe chun páirt a ghlacadh i gcinntí a théann i bhfeidhm orthu, agus an Stát a choinneáil freagrach. </w:t>
      </w:r>
    </w:p>
    <w:p w14:paraId="23CA4D05" w14:textId="1981DA56" w:rsidR="00F32398" w:rsidRDefault="00F32398" w:rsidP="00A0467D">
      <w:pPr>
        <w:spacing w:after="0" w:line="240" w:lineRule="auto"/>
        <w:rPr>
          <w:rFonts w:cstheme="minorHAnsi"/>
          <w:color w:val="0096A9"/>
          <w:sz w:val="24"/>
          <w:szCs w:val="24"/>
        </w:rPr>
      </w:pPr>
    </w:p>
    <w:p w14:paraId="53DAE1D2" w14:textId="6D53E676" w:rsidR="0020530E" w:rsidRDefault="0020530E" w:rsidP="0020530E">
      <w:pPr>
        <w:rPr>
          <w:rFonts w:cstheme="minorHAnsi"/>
          <w:color w:val="0096A9"/>
          <w:sz w:val="24"/>
          <w:szCs w:val="24"/>
        </w:rPr>
      </w:pPr>
      <w:r>
        <w:rPr>
          <w:rFonts w:cstheme="minorHAnsi"/>
          <w:color w:val="0096A9"/>
          <w:sz w:val="24"/>
          <w:szCs w:val="24"/>
          <w:lang w:val="ga"/>
        </w:rPr>
        <w:t>Tacóidh an Scéim le:</w:t>
      </w:r>
    </w:p>
    <w:p w14:paraId="0F161B45" w14:textId="0D27E68C" w:rsidR="0020530E" w:rsidRPr="00970488" w:rsidRDefault="0020530E" w:rsidP="0020530E">
      <w:pPr>
        <w:pStyle w:val="ListParagraph"/>
        <w:numPr>
          <w:ilvl w:val="0"/>
          <w:numId w:val="1"/>
        </w:numPr>
        <w:spacing w:after="0"/>
        <w:rPr>
          <w:rFonts w:cstheme="minorHAnsi"/>
          <w:b/>
          <w:color w:val="0096A9"/>
          <w:sz w:val="24"/>
          <w:szCs w:val="24"/>
        </w:rPr>
      </w:pPr>
      <w:r>
        <w:rPr>
          <w:rFonts w:cstheme="minorHAnsi"/>
          <w:color w:val="0096A9"/>
          <w:sz w:val="24"/>
          <w:szCs w:val="24"/>
          <w:lang w:val="ga"/>
        </w:rPr>
        <w:t>Gníomhaíochtaí rannpháirtíochta oideachais agus oiliúna, agus acmhainní chun cumas agus saineolas daoine a bhfuil cearta acu a thógáil chun a gcearta a thuiscint agus a éileamh agus/nó gníomhú mar iolraitheoirí chun tacú le daoine eile a bhfuil cearta acu.</w:t>
      </w:r>
    </w:p>
    <w:p w14:paraId="5E20E1B5" w14:textId="6A6DE96B" w:rsidR="0020530E" w:rsidRPr="00970488" w:rsidRDefault="0020530E" w:rsidP="0020530E">
      <w:pPr>
        <w:pStyle w:val="ListParagraph"/>
        <w:numPr>
          <w:ilvl w:val="0"/>
          <w:numId w:val="1"/>
        </w:numPr>
        <w:spacing w:after="0"/>
        <w:rPr>
          <w:rFonts w:cstheme="minorHAnsi"/>
          <w:b/>
          <w:color w:val="0096A9"/>
          <w:sz w:val="24"/>
          <w:szCs w:val="24"/>
        </w:rPr>
      </w:pPr>
      <w:r>
        <w:rPr>
          <w:rFonts w:cstheme="minorHAnsi"/>
          <w:color w:val="0096A9"/>
          <w:sz w:val="24"/>
          <w:szCs w:val="24"/>
          <w:lang w:val="ga"/>
        </w:rPr>
        <w:t>Tionscadail, seimineáir agus comhchainteanna a chumasóidh daoine a bhfuil cearta acu teacht le chéile chun cuir chuige a fhorbairt chun oibriú ar son a gceart i gcomhpháirt;</w:t>
      </w:r>
    </w:p>
    <w:p w14:paraId="2E7FCD13" w14:textId="655303E4" w:rsidR="0020530E" w:rsidRDefault="0020530E" w:rsidP="0020530E">
      <w:pPr>
        <w:pStyle w:val="ListParagraph"/>
        <w:numPr>
          <w:ilvl w:val="0"/>
          <w:numId w:val="1"/>
        </w:numPr>
        <w:autoSpaceDE w:val="0"/>
        <w:autoSpaceDN w:val="0"/>
        <w:adjustRightInd w:val="0"/>
        <w:spacing w:after="0" w:line="240" w:lineRule="auto"/>
        <w:rPr>
          <w:rFonts w:cstheme="minorHAnsi"/>
          <w:color w:val="0096A9"/>
          <w:sz w:val="24"/>
          <w:szCs w:val="24"/>
        </w:rPr>
      </w:pPr>
      <w:r>
        <w:rPr>
          <w:rFonts w:cstheme="minorHAnsi"/>
          <w:color w:val="0096A9"/>
          <w:sz w:val="24"/>
          <w:szCs w:val="24"/>
          <w:lang w:val="ga"/>
        </w:rPr>
        <w:t>Tionscadail a thacaíonn le daoine a bhfuil cearta acu chun dul i mbun plé le comhlachtaí poiblí chun reachtaíocht, beartas agus cleachtas a mhúnlú ó thaobh chearta an duine agus an comhionannais, go háirithe maidir le cur i bhfeidhm agus monatóireacht Dhualgas na hEarnála Poiblí um Chomhionannas agus Cearta an Duine;</w:t>
      </w:r>
    </w:p>
    <w:p w14:paraId="0FD5396B" w14:textId="63F39ACC" w:rsidR="0020530E" w:rsidRPr="0020530E" w:rsidRDefault="00845666" w:rsidP="0020530E">
      <w:pPr>
        <w:pStyle w:val="ListParagraph"/>
        <w:numPr>
          <w:ilvl w:val="0"/>
          <w:numId w:val="1"/>
        </w:numPr>
        <w:autoSpaceDE w:val="0"/>
        <w:autoSpaceDN w:val="0"/>
        <w:adjustRightInd w:val="0"/>
        <w:spacing w:after="0" w:line="240" w:lineRule="auto"/>
        <w:rPr>
          <w:rFonts w:cstheme="minorHAnsi"/>
          <w:color w:val="0096A9"/>
          <w:sz w:val="24"/>
          <w:szCs w:val="24"/>
        </w:rPr>
      </w:pPr>
      <w:r>
        <w:rPr>
          <w:rFonts w:cstheme="minorHAnsi"/>
          <w:color w:val="0096A9"/>
          <w:sz w:val="24"/>
          <w:szCs w:val="24"/>
          <w:lang w:val="ga"/>
        </w:rPr>
        <w:t>Uirlisí agus feachtais, cinn</w:t>
      </w:r>
      <w:r w:rsidR="00D327F5">
        <w:rPr>
          <w:rFonts w:cstheme="minorHAnsi"/>
          <w:color w:val="0096A9"/>
          <w:sz w:val="24"/>
          <w:szCs w:val="24"/>
          <w:lang w:val="ga"/>
        </w:rPr>
        <w:t xml:space="preserve"> priontáil agus</w:t>
      </w:r>
      <w:bookmarkStart w:id="6" w:name="_GoBack"/>
      <w:bookmarkEnd w:id="6"/>
      <w:r>
        <w:rPr>
          <w:rFonts w:cstheme="minorHAnsi"/>
          <w:color w:val="0096A9"/>
          <w:sz w:val="24"/>
          <w:szCs w:val="24"/>
          <w:lang w:val="ga"/>
        </w:rPr>
        <w:t xml:space="preserve"> dhigiteacha ina measc, chun guth a thabhairt do thaithí daoine a bhfuil cearta acu ar an idirdhealú agus a gcearta daonna agus a gcomhionannas a chur chun cinn;</w:t>
      </w:r>
    </w:p>
    <w:p w14:paraId="4E9949EC" w14:textId="36EC7A92" w:rsidR="0020530E" w:rsidRPr="00970488" w:rsidRDefault="004510AE" w:rsidP="0020530E">
      <w:pPr>
        <w:pStyle w:val="ListParagraph"/>
        <w:numPr>
          <w:ilvl w:val="0"/>
          <w:numId w:val="16"/>
        </w:numPr>
        <w:spacing w:after="0"/>
        <w:rPr>
          <w:rFonts w:cstheme="minorHAnsi"/>
          <w:color w:val="0096A9"/>
          <w:sz w:val="24"/>
          <w:szCs w:val="24"/>
        </w:rPr>
      </w:pPr>
      <w:r>
        <w:rPr>
          <w:rFonts w:cstheme="minorHAnsi"/>
          <w:color w:val="0096A9"/>
          <w:sz w:val="24"/>
          <w:szCs w:val="24"/>
          <w:lang w:val="ga"/>
        </w:rPr>
        <w:t xml:space="preserve">Taighde rannpháirtíochta agus anailís ar bheartas nuair a bhíonn páirt dhíreach ag daoine a bhfuil cearta acu sa phróiseas, mar thaighdeoirí piara ina measc, chun measúnú a dhéanamh ar na bacainní do dhaoine sna cúinsí is leochailí chun teacht </w:t>
      </w:r>
      <w:r>
        <w:rPr>
          <w:rFonts w:cstheme="minorHAnsi"/>
          <w:color w:val="0096A9"/>
          <w:sz w:val="24"/>
          <w:szCs w:val="24"/>
          <w:lang w:val="ga"/>
        </w:rPr>
        <w:lastRenderedPageBreak/>
        <w:t>ar a gcearta agus teacht ar cheartas. D’fhéadfaí a áireamh leis sin, mar shampla, bailiú sonraí, taighde dlí, taighde bunaithe ar ghníomh, nó anailís/monatóireacht a dhéanamh ar thionchar beartas agus cleachtas;</w:t>
      </w:r>
    </w:p>
    <w:p w14:paraId="69B5B83A" w14:textId="1035E2D7" w:rsidR="0020530E" w:rsidRPr="00A23B43" w:rsidRDefault="0020530E" w:rsidP="0020530E">
      <w:pPr>
        <w:pStyle w:val="ListParagraph"/>
        <w:numPr>
          <w:ilvl w:val="0"/>
          <w:numId w:val="16"/>
        </w:numPr>
        <w:autoSpaceDE w:val="0"/>
        <w:autoSpaceDN w:val="0"/>
        <w:adjustRightInd w:val="0"/>
        <w:spacing w:after="0" w:line="240" w:lineRule="auto"/>
        <w:rPr>
          <w:rFonts w:cstheme="minorHAnsi"/>
          <w:color w:val="0096A9"/>
          <w:sz w:val="24"/>
          <w:szCs w:val="24"/>
        </w:rPr>
      </w:pPr>
      <w:r>
        <w:rPr>
          <w:color w:val="0096A9"/>
          <w:sz w:val="24"/>
          <w:szCs w:val="24"/>
          <w:lang w:val="ga"/>
        </w:rPr>
        <w:t>Tabhairt faoi mheasúnuithe bunaithe ar dhaoine a bhfuil cearta acu ar cheisteanna comhionannais agus chearta an duine a d’fhéadfadh bonn fianaise a sholáthar chun bonn eolais a chur faoi chur i bhfeidhm Dhualgas na hEarnála Poiblí um Chomhionannas agus Cearta an Duine agus beartas agus próisis soláthair seirbhísí eile ó thaobh chearta an duine agus an chomhionannais;</w:t>
      </w:r>
    </w:p>
    <w:p w14:paraId="7B696C92" w14:textId="77777777" w:rsidR="0020530E" w:rsidRPr="007A78E8" w:rsidRDefault="0020530E" w:rsidP="0020530E">
      <w:pPr>
        <w:pStyle w:val="ListParagraph"/>
        <w:numPr>
          <w:ilvl w:val="0"/>
          <w:numId w:val="16"/>
        </w:numPr>
        <w:autoSpaceDE w:val="0"/>
        <w:autoSpaceDN w:val="0"/>
        <w:adjustRightInd w:val="0"/>
        <w:spacing w:after="0" w:line="240" w:lineRule="auto"/>
        <w:rPr>
          <w:rFonts w:cstheme="minorHAnsi"/>
          <w:color w:val="0096A9"/>
          <w:sz w:val="24"/>
          <w:szCs w:val="24"/>
        </w:rPr>
      </w:pPr>
      <w:r>
        <w:rPr>
          <w:rFonts w:cstheme="minorHAnsi"/>
          <w:color w:val="0096A9"/>
          <w:sz w:val="24"/>
          <w:szCs w:val="24"/>
          <w:lang w:val="ga"/>
        </w:rPr>
        <w:t>Tabhairt faoi mhonatóireacht bunaithe ar dhaoine a bhfuil cearta acu ar chomhlíonadh Dhualgas na hEarnála Poiblí um Chomhionannas agus Cearta an Duine i measc comhlachtaí poiblí.</w:t>
      </w:r>
    </w:p>
    <w:p w14:paraId="167725A3" w14:textId="77777777" w:rsidR="0020530E" w:rsidRPr="00A23B43" w:rsidRDefault="0020530E" w:rsidP="0020530E">
      <w:pPr>
        <w:pStyle w:val="ListParagraph"/>
        <w:autoSpaceDE w:val="0"/>
        <w:autoSpaceDN w:val="0"/>
        <w:adjustRightInd w:val="0"/>
        <w:spacing w:after="0" w:line="240" w:lineRule="auto"/>
        <w:ind w:left="360"/>
        <w:rPr>
          <w:rFonts w:cstheme="minorHAnsi"/>
          <w:color w:val="0096A9"/>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20530E" w14:paraId="30047C2E" w14:textId="77777777" w:rsidTr="00A0467D">
        <w:tc>
          <w:tcPr>
            <w:tcW w:w="9402" w:type="dxa"/>
            <w:shd w:val="clear" w:color="auto" w:fill="auto"/>
          </w:tcPr>
          <w:p w14:paraId="73EB96C8" w14:textId="6E1968DE" w:rsidR="0020530E" w:rsidRPr="0061703F" w:rsidRDefault="0020530E" w:rsidP="008E15B1">
            <w:pPr>
              <w:spacing w:line="276" w:lineRule="auto"/>
              <w:rPr>
                <w:rFonts w:cstheme="minorHAnsi"/>
                <w:b/>
                <w:color w:val="0096A9"/>
                <w:sz w:val="24"/>
                <w:szCs w:val="24"/>
              </w:rPr>
            </w:pPr>
            <w:r>
              <w:rPr>
                <w:rFonts w:cstheme="minorHAnsi"/>
                <w:b/>
                <w:bCs/>
                <w:color w:val="0096A9"/>
                <w:sz w:val="24"/>
                <w:szCs w:val="24"/>
                <w:lang w:val="ga"/>
              </w:rPr>
              <w:t xml:space="preserve">Tá níos mó eolais faoi Theacht ar Chearta agus Teacht ar Cheartas agus faoi Dhualgas na hEarnála Poiblí um Chomhionannas agus Cearta an Duine in Aguisíní B agus C. </w:t>
            </w:r>
          </w:p>
        </w:tc>
      </w:tr>
    </w:tbl>
    <w:p w14:paraId="371CBE90" w14:textId="77777777" w:rsidR="0020530E" w:rsidRDefault="0020530E" w:rsidP="0020530E">
      <w:pPr>
        <w:spacing w:after="0"/>
        <w:rPr>
          <w:rStyle w:val="Heading3Char"/>
          <w:rFonts w:asciiTheme="minorHAnsi" w:hAnsiTheme="minorHAnsi" w:cstheme="minorHAnsi"/>
          <w:b/>
          <w:color w:val="0096A9"/>
          <w:sz w:val="28"/>
          <w:szCs w:val="28"/>
        </w:rPr>
      </w:pPr>
    </w:p>
    <w:p w14:paraId="61AB8D15" w14:textId="07F69964" w:rsidR="00916C79" w:rsidRPr="00ED7D0A" w:rsidRDefault="0045405B" w:rsidP="0045405B">
      <w:pPr>
        <w:pStyle w:val="Heading3"/>
        <w:numPr>
          <w:ilvl w:val="1"/>
          <w:numId w:val="24"/>
        </w:numPr>
        <w:rPr>
          <w:rFonts w:ascii="Effra" w:hAnsi="Effra" w:cstheme="minorHAnsi"/>
          <w:color w:val="0096A9"/>
          <w:sz w:val="28"/>
          <w:szCs w:val="28"/>
        </w:rPr>
      </w:pPr>
      <w:r>
        <w:rPr>
          <w:rFonts w:ascii="Effra" w:hAnsi="Effra" w:cstheme="minorHAnsi"/>
          <w:color w:val="0096A9"/>
          <w:sz w:val="28"/>
          <w:szCs w:val="28"/>
          <w:lang w:val="ga"/>
        </w:rPr>
        <w:t xml:space="preserve"> </w:t>
      </w:r>
      <w:bookmarkStart w:id="7" w:name="_Toc34840046"/>
      <w:r>
        <w:rPr>
          <w:rFonts w:ascii="Effra" w:hAnsi="Effra" w:cstheme="minorHAnsi"/>
          <w:color w:val="0096A9"/>
          <w:sz w:val="28"/>
          <w:szCs w:val="28"/>
          <w:lang w:val="ga"/>
        </w:rPr>
        <w:t>Sruthanna Maoinithe</w:t>
      </w:r>
      <w:bookmarkEnd w:id="7"/>
    </w:p>
    <w:p w14:paraId="04616411" w14:textId="77777777" w:rsidR="0045405B" w:rsidRPr="00564B76" w:rsidRDefault="0045405B" w:rsidP="0045405B">
      <w:pPr>
        <w:pStyle w:val="ListParagraph"/>
        <w:spacing w:after="0"/>
        <w:ind w:left="357"/>
        <w:rPr>
          <w:sz w:val="24"/>
          <w:szCs w:val="24"/>
        </w:rPr>
      </w:pPr>
    </w:p>
    <w:p w14:paraId="2461BB98" w14:textId="27D14930" w:rsidR="000D7121" w:rsidRDefault="000D7121" w:rsidP="0094472E">
      <w:pPr>
        <w:rPr>
          <w:rFonts w:cstheme="minorHAnsi"/>
          <w:color w:val="0096A9"/>
          <w:sz w:val="24"/>
          <w:szCs w:val="24"/>
        </w:rPr>
      </w:pPr>
      <w:r>
        <w:rPr>
          <w:rFonts w:cstheme="minorHAnsi"/>
          <w:color w:val="0096A9"/>
          <w:sz w:val="24"/>
          <w:szCs w:val="24"/>
          <w:lang w:val="ga"/>
        </w:rPr>
        <w:t>Tá €350,000 san iomlán ar fáil do mhaoiniú Scéim Deontas Chearta an Duine agus Comhionannais, 2020–21.</w:t>
      </w:r>
    </w:p>
    <w:p w14:paraId="64896C5B" w14:textId="1DC83338" w:rsidR="00875839" w:rsidRPr="003939CC" w:rsidRDefault="0094472E" w:rsidP="0094472E">
      <w:pPr>
        <w:rPr>
          <w:rFonts w:cstheme="minorHAnsi"/>
          <w:color w:val="0096A9"/>
          <w:sz w:val="24"/>
          <w:szCs w:val="24"/>
        </w:rPr>
      </w:pPr>
      <w:r>
        <w:rPr>
          <w:rFonts w:cstheme="minorHAnsi"/>
          <w:color w:val="0096A9"/>
          <w:sz w:val="24"/>
          <w:szCs w:val="24"/>
          <w:lang w:val="ga"/>
        </w:rPr>
        <w:t xml:space="preserve">Glacfar le tograí le haghaidh: </w:t>
      </w:r>
    </w:p>
    <w:p w14:paraId="070ED274" w14:textId="77777777" w:rsidR="00DC5ED4" w:rsidRPr="003939CC" w:rsidRDefault="00DC5ED4" w:rsidP="001D4DE0">
      <w:pPr>
        <w:pStyle w:val="ListParagraph"/>
        <w:numPr>
          <w:ilvl w:val="0"/>
          <w:numId w:val="13"/>
        </w:numPr>
        <w:rPr>
          <w:rFonts w:cstheme="minorHAnsi"/>
          <w:b/>
          <w:color w:val="0096A9"/>
          <w:sz w:val="24"/>
          <w:szCs w:val="24"/>
        </w:rPr>
      </w:pPr>
      <w:r>
        <w:rPr>
          <w:rFonts w:cstheme="minorHAnsi"/>
          <w:b/>
          <w:bCs/>
          <w:color w:val="0096A9"/>
          <w:sz w:val="24"/>
          <w:szCs w:val="24"/>
          <w:lang w:val="ga"/>
        </w:rPr>
        <w:t>deontais ghinearálta suas go €20,000 nó</w:t>
      </w:r>
    </w:p>
    <w:p w14:paraId="10BC655E" w14:textId="4D32EFF6" w:rsidR="008501E4" w:rsidRDefault="00257457" w:rsidP="007A78E8">
      <w:pPr>
        <w:pStyle w:val="ListParagraph"/>
        <w:numPr>
          <w:ilvl w:val="0"/>
          <w:numId w:val="13"/>
        </w:numPr>
        <w:spacing w:after="0"/>
        <w:ind w:left="748" w:hanging="391"/>
        <w:rPr>
          <w:rFonts w:cstheme="minorHAnsi"/>
          <w:b/>
          <w:color w:val="0096A9"/>
          <w:sz w:val="24"/>
          <w:szCs w:val="24"/>
        </w:rPr>
      </w:pPr>
      <w:r>
        <w:rPr>
          <w:rFonts w:cstheme="minorHAnsi"/>
          <w:b/>
          <w:bCs/>
          <w:color w:val="0096A9"/>
          <w:sz w:val="24"/>
          <w:szCs w:val="24"/>
          <w:lang w:val="ga"/>
        </w:rPr>
        <w:t xml:space="preserve">deontais bheaga suas go €6,000 </w:t>
      </w:r>
    </w:p>
    <w:p w14:paraId="362C899C" w14:textId="77777777" w:rsidR="00F32398" w:rsidRPr="003939CC" w:rsidRDefault="00F32398" w:rsidP="00F32398">
      <w:pPr>
        <w:pStyle w:val="ListParagraph"/>
        <w:spacing w:after="0"/>
        <w:ind w:left="748"/>
        <w:rPr>
          <w:rFonts w:cstheme="minorHAnsi"/>
          <w:b/>
          <w:color w:val="0096A9"/>
          <w:sz w:val="24"/>
          <w:szCs w:val="24"/>
        </w:rPr>
      </w:pPr>
    </w:p>
    <w:p w14:paraId="1F83A07D" w14:textId="3C8132E7" w:rsidR="00D95E9F" w:rsidRPr="00D95E9F" w:rsidRDefault="00D95E9F" w:rsidP="00D95E9F">
      <w:pPr>
        <w:rPr>
          <w:rFonts w:cstheme="minorHAnsi"/>
          <w:color w:val="0096A9"/>
          <w:sz w:val="24"/>
          <w:szCs w:val="24"/>
        </w:rPr>
      </w:pPr>
      <w:r>
        <w:rPr>
          <w:rFonts w:cstheme="minorHAnsi"/>
          <w:color w:val="0096A9"/>
          <w:sz w:val="24"/>
          <w:szCs w:val="24"/>
          <w:lang w:val="ga"/>
        </w:rPr>
        <w:t xml:space="preserve">Faoin Scéim seo, ní féidir le heagraíochtaí incháilithe ach iarratas amháin a chur isteach. </w:t>
      </w:r>
    </w:p>
    <w:p w14:paraId="49F89CE4" w14:textId="478DC73F" w:rsidR="00955868" w:rsidRDefault="00D95E9F" w:rsidP="0061703F">
      <w:pPr>
        <w:spacing w:after="0" w:line="240" w:lineRule="auto"/>
        <w:rPr>
          <w:rFonts w:cstheme="minorHAnsi"/>
          <w:color w:val="0096A9"/>
          <w:sz w:val="24"/>
          <w:szCs w:val="24"/>
        </w:rPr>
      </w:pPr>
      <w:r>
        <w:rPr>
          <w:rFonts w:cstheme="minorHAnsi"/>
          <w:color w:val="0096A9"/>
          <w:sz w:val="24"/>
          <w:szCs w:val="24"/>
          <w:lang w:val="ga"/>
        </w:rPr>
        <w:lastRenderedPageBreak/>
        <w:t>Ní shonraíonn an Coimisiún líon na dtionscadal a mhaoineofar faoin téama seo. Ach ní féidir ach líon measartha deontas a thabhairt ag an uasmhéid faoi gach cineál mar gheall ar an tsuim atá ar fáil. D’fhéadfaí suimeanna níos ísle ná a luaitear san iarratas a leithdháileadh ionas gur féidir níos mó tionscadal a mhaoiniú.</w:t>
      </w:r>
    </w:p>
    <w:p w14:paraId="2F5972F9" w14:textId="77777777" w:rsidR="00154168" w:rsidRPr="00115520" w:rsidRDefault="00154168" w:rsidP="0061703F">
      <w:pPr>
        <w:spacing w:after="0" w:line="240" w:lineRule="auto"/>
        <w:rPr>
          <w:rFonts w:cstheme="minorHAnsi"/>
          <w:color w:val="0096A9"/>
          <w:sz w:val="28"/>
          <w:szCs w:val="28"/>
        </w:rPr>
      </w:pPr>
    </w:p>
    <w:p w14:paraId="38512908" w14:textId="6B51C79A" w:rsidR="0094472E" w:rsidRPr="00ED7D0A" w:rsidRDefault="00115520" w:rsidP="00115520">
      <w:pPr>
        <w:pStyle w:val="Heading3"/>
        <w:numPr>
          <w:ilvl w:val="1"/>
          <w:numId w:val="24"/>
        </w:numPr>
        <w:rPr>
          <w:rFonts w:ascii="Effra" w:hAnsi="Effra" w:cstheme="minorHAnsi"/>
          <w:color w:val="0096A9"/>
          <w:sz w:val="28"/>
          <w:szCs w:val="28"/>
        </w:rPr>
      </w:pPr>
      <w:r>
        <w:rPr>
          <w:rFonts w:ascii="Effra" w:hAnsi="Effra" w:cstheme="minorHAnsi"/>
          <w:color w:val="0096A9"/>
          <w:sz w:val="28"/>
          <w:szCs w:val="28"/>
          <w:lang w:val="ga"/>
        </w:rPr>
        <w:t xml:space="preserve"> </w:t>
      </w:r>
      <w:bookmarkStart w:id="8" w:name="_Toc34840047"/>
      <w:r>
        <w:rPr>
          <w:rFonts w:ascii="Effra" w:hAnsi="Effra" w:cstheme="minorHAnsi"/>
          <w:color w:val="0096A9"/>
          <w:sz w:val="28"/>
          <w:szCs w:val="28"/>
          <w:lang w:val="ga"/>
        </w:rPr>
        <w:t>Iarratasóirí Incháilithe</w:t>
      </w:r>
      <w:bookmarkEnd w:id="8"/>
    </w:p>
    <w:p w14:paraId="7E39E27A" w14:textId="77777777" w:rsidR="00154168" w:rsidRPr="00154168" w:rsidRDefault="00154168" w:rsidP="0061703F">
      <w:pPr>
        <w:pStyle w:val="ListParagraph"/>
        <w:spacing w:after="0"/>
        <w:ind w:left="795"/>
      </w:pPr>
    </w:p>
    <w:p w14:paraId="3ED8EB61" w14:textId="0984D9D3" w:rsidR="00FE59D3" w:rsidRDefault="00DC5ED4" w:rsidP="0061703F">
      <w:pPr>
        <w:spacing w:after="0"/>
        <w:rPr>
          <w:rFonts w:cstheme="minorHAnsi"/>
          <w:color w:val="0096A9"/>
          <w:sz w:val="24"/>
          <w:szCs w:val="24"/>
        </w:rPr>
      </w:pPr>
      <w:r>
        <w:rPr>
          <w:rFonts w:cstheme="minorHAnsi"/>
          <w:color w:val="0096A9"/>
          <w:sz w:val="24"/>
          <w:szCs w:val="24"/>
          <w:lang w:val="ga"/>
        </w:rPr>
        <w:t xml:space="preserve">Tá Scéim Deontas Chearta an Duine agus Comhionannais oscailte d’eagraíochtaí sochaí sibhialta atá bunaithe i bPoblacht na hÉireann. Áirítear leis sin eagraíochtaí pobail agus deonacha, eagraíochtaí neamhrialtasacha, grúpaí a stiúrann daoine a bhfuil cearta acu agus grúpaí pobail bunaithe ar cheantar nó grúpaí pobail sainleasa, agus ceardchumainn.  </w:t>
      </w:r>
    </w:p>
    <w:p w14:paraId="38C66EA6" w14:textId="77777777" w:rsidR="007D3A85" w:rsidRPr="00F30165" w:rsidRDefault="007D3A85" w:rsidP="0061703F">
      <w:pPr>
        <w:spacing w:after="0"/>
        <w:rPr>
          <w:rFonts w:cstheme="minorHAnsi"/>
          <w:color w:val="0096A9"/>
          <w:sz w:val="24"/>
          <w:szCs w:val="24"/>
        </w:rPr>
      </w:pPr>
    </w:p>
    <w:p w14:paraId="1C9FEB61" w14:textId="4F2F40CF" w:rsidR="007B57B9" w:rsidRPr="00F30165" w:rsidRDefault="00687DFD" w:rsidP="0094472E">
      <w:pPr>
        <w:rPr>
          <w:rFonts w:cstheme="minorHAnsi"/>
          <w:color w:val="0096A9"/>
          <w:sz w:val="24"/>
          <w:szCs w:val="24"/>
        </w:rPr>
      </w:pPr>
      <w:r>
        <w:rPr>
          <w:rFonts w:cstheme="minorHAnsi"/>
          <w:color w:val="0096A9"/>
          <w:sz w:val="24"/>
          <w:szCs w:val="24"/>
          <w:lang w:val="ga"/>
        </w:rPr>
        <w:t>Spreagtar iarratais ó dhaoine a bhfuil cearta acu agus ó ghrúpaí faoi stiúir an phobail.</w:t>
      </w:r>
    </w:p>
    <w:p w14:paraId="3E15A90D" w14:textId="54550819" w:rsidR="00DC5ED4" w:rsidRPr="00F30165" w:rsidRDefault="00DC5ED4" w:rsidP="0094472E">
      <w:pPr>
        <w:rPr>
          <w:rFonts w:cstheme="minorHAnsi"/>
          <w:color w:val="0096A9"/>
          <w:sz w:val="24"/>
          <w:szCs w:val="24"/>
        </w:rPr>
      </w:pPr>
      <w:r>
        <w:rPr>
          <w:rFonts w:cstheme="minorHAnsi"/>
          <w:color w:val="0096A9"/>
          <w:sz w:val="24"/>
          <w:szCs w:val="24"/>
          <w:lang w:val="ga"/>
        </w:rPr>
        <w:t>Fáiltítear roimh iarratais ina bhfuil comhpháirtíocht chomhoibríoch idir dhá eagraíocht nó níos mó, comhlachtaí poiblí ina measc. Caithfear iarratais dá leithéid a dhéanamh in ainm eagraíocht sochaí sibhialta cheannasach amháin a fheidhmeoidh mar an t-iarratasóir. Beidh an t-iarratasóir ceannasach freagrach go hiomlán as airgeadas an togra agus as téarmaí agus coinníollacha uile aon deontais a bhronntar a chomhlíonadh.</w:t>
      </w:r>
    </w:p>
    <w:p w14:paraId="0AD6B0A7" w14:textId="65C7B288" w:rsidR="002A6848" w:rsidRDefault="00636702" w:rsidP="00166489">
      <w:pPr>
        <w:spacing w:after="0" w:line="240" w:lineRule="auto"/>
        <w:rPr>
          <w:rFonts w:cstheme="minorHAnsi"/>
          <w:color w:val="0096A9"/>
          <w:sz w:val="24"/>
          <w:szCs w:val="24"/>
        </w:rPr>
      </w:pPr>
      <w:r>
        <w:rPr>
          <w:rFonts w:cstheme="minorHAnsi"/>
          <w:color w:val="0096A9"/>
          <w:sz w:val="24"/>
          <w:szCs w:val="24"/>
          <w:lang w:val="ga"/>
        </w:rPr>
        <w:t>Ní mór go mbeadh imréiteach cánach cothrom le dáta nó stádas carthanais ag eagraíocht iarratasóra nó gur cuideachta chláraithe í. Éilíonn an Coimisiún ar eagraíochtaí iarratasóra ráitis airgeadais/cuntais iniúchta agus sonraí iarmhéid bainc a thabhairt sula mbronnfar aon deontas faoin Scéim seo.</w:t>
      </w:r>
    </w:p>
    <w:p w14:paraId="4682A21F" w14:textId="77777777" w:rsidR="00166489" w:rsidRPr="00564B76" w:rsidRDefault="00166489" w:rsidP="00166489">
      <w:pPr>
        <w:spacing w:after="0" w:line="240" w:lineRule="auto"/>
        <w:rPr>
          <w:rFonts w:ascii="Effra Light" w:hAnsi="Effra Light" w:cstheme="minorHAnsi"/>
          <w:color w:val="0096A9"/>
          <w:sz w:val="24"/>
          <w:szCs w:val="24"/>
        </w:rPr>
      </w:pPr>
    </w:p>
    <w:p w14:paraId="6D53B5B1" w14:textId="23276CBA" w:rsidR="002A6848" w:rsidRPr="00ED7D0A" w:rsidRDefault="002A6848" w:rsidP="00166489">
      <w:pPr>
        <w:pStyle w:val="Heading2"/>
        <w:rPr>
          <w:rFonts w:ascii="Effra" w:hAnsi="Effra" w:cstheme="minorHAnsi"/>
          <w:color w:val="0096A9"/>
          <w:sz w:val="40"/>
          <w:szCs w:val="40"/>
        </w:rPr>
      </w:pPr>
      <w:bookmarkStart w:id="9" w:name="_Toc34840048"/>
      <w:r>
        <w:rPr>
          <w:rFonts w:ascii="Effra" w:hAnsi="Effra" w:cstheme="minorHAnsi"/>
          <w:color w:val="0096A9"/>
          <w:sz w:val="40"/>
          <w:szCs w:val="40"/>
          <w:lang w:val="ga"/>
        </w:rPr>
        <w:lastRenderedPageBreak/>
        <w:t>3. Iarratas a dhéanamh ar Dheontas</w:t>
      </w:r>
      <w:bookmarkEnd w:id="9"/>
    </w:p>
    <w:p w14:paraId="311EF602" w14:textId="77777777" w:rsidR="00166489" w:rsidRPr="00ED7D0A" w:rsidRDefault="00166489" w:rsidP="008E15B1">
      <w:pPr>
        <w:spacing w:after="0"/>
        <w:rPr>
          <w:rFonts w:ascii="Effra" w:hAnsi="Effra"/>
        </w:rPr>
      </w:pPr>
    </w:p>
    <w:p w14:paraId="7CD5904A" w14:textId="1A54B2DE" w:rsidR="0046498B" w:rsidRPr="00ED7D0A" w:rsidRDefault="0046498B" w:rsidP="00166489">
      <w:pPr>
        <w:pStyle w:val="Heading3"/>
        <w:spacing w:before="0"/>
        <w:rPr>
          <w:rFonts w:ascii="Effra" w:hAnsi="Effra" w:cstheme="minorHAnsi"/>
          <w:color w:val="0096A9"/>
        </w:rPr>
      </w:pPr>
      <w:bookmarkStart w:id="10" w:name="_Toc34840049"/>
      <w:r>
        <w:rPr>
          <w:rFonts w:ascii="Effra" w:hAnsi="Effra" w:cstheme="minorHAnsi"/>
          <w:color w:val="0096A9"/>
          <w:sz w:val="28"/>
          <w:szCs w:val="28"/>
          <w:lang w:val="ga"/>
        </w:rPr>
        <w:t>3.1 Réamhrá agus Forléargas</w:t>
      </w:r>
      <w:bookmarkEnd w:id="10"/>
      <w:r>
        <w:rPr>
          <w:rFonts w:ascii="Effra" w:hAnsi="Effra" w:cstheme="minorHAnsi"/>
          <w:color w:val="0096A9"/>
          <w:lang w:val="ga"/>
        </w:rPr>
        <w:t xml:space="preserve"> </w:t>
      </w:r>
    </w:p>
    <w:p w14:paraId="3E5EBA1A" w14:textId="77777777" w:rsidR="00564B76" w:rsidRPr="00564B76" w:rsidRDefault="00564B76" w:rsidP="00564B76">
      <w:pPr>
        <w:spacing w:after="0"/>
      </w:pPr>
    </w:p>
    <w:p w14:paraId="280D64C4" w14:textId="77777777" w:rsidR="0046498B" w:rsidRPr="003939CC" w:rsidRDefault="00AA4E94" w:rsidP="00166489">
      <w:pPr>
        <w:rPr>
          <w:rFonts w:cstheme="minorHAnsi"/>
          <w:color w:val="0096A9"/>
          <w:sz w:val="24"/>
          <w:szCs w:val="24"/>
        </w:rPr>
      </w:pPr>
      <w:r>
        <w:rPr>
          <w:rFonts w:cstheme="minorHAnsi"/>
          <w:color w:val="0096A9"/>
          <w:sz w:val="24"/>
          <w:szCs w:val="24"/>
          <w:lang w:val="ga"/>
        </w:rPr>
        <w:t xml:space="preserve">Caithfear iarratais ar dheontas a chur isteach ar an bhfoirm iarratais a sholáthraítear. </w:t>
      </w:r>
    </w:p>
    <w:p w14:paraId="24DF6CAD" w14:textId="77777777" w:rsidR="0046498B" w:rsidRPr="003939CC" w:rsidRDefault="00407423" w:rsidP="00166489">
      <w:pPr>
        <w:rPr>
          <w:rFonts w:cstheme="minorHAnsi"/>
          <w:color w:val="0096A9"/>
          <w:sz w:val="24"/>
          <w:szCs w:val="24"/>
        </w:rPr>
      </w:pPr>
      <w:r>
        <w:rPr>
          <w:rFonts w:cstheme="minorHAnsi"/>
          <w:color w:val="0096A9"/>
          <w:sz w:val="24"/>
          <w:szCs w:val="24"/>
          <w:lang w:val="ga"/>
        </w:rPr>
        <w:t xml:space="preserve">Faoin Scéim seo, ní féidir le heagraíochtaí incháilithe ach </w:t>
      </w:r>
      <w:r>
        <w:rPr>
          <w:rFonts w:cstheme="minorHAnsi"/>
          <w:b/>
          <w:bCs/>
          <w:color w:val="0096A9"/>
          <w:sz w:val="24"/>
          <w:szCs w:val="24"/>
          <w:lang w:val="ga"/>
        </w:rPr>
        <w:t xml:space="preserve">iarratas amháin </w:t>
      </w:r>
      <w:r>
        <w:rPr>
          <w:rFonts w:cstheme="minorHAnsi"/>
          <w:color w:val="0096A9"/>
          <w:sz w:val="24"/>
          <w:szCs w:val="24"/>
          <w:lang w:val="ga"/>
        </w:rPr>
        <w:t xml:space="preserve">a chur isteach. </w:t>
      </w:r>
    </w:p>
    <w:p w14:paraId="2A58E88A" w14:textId="77777777" w:rsidR="0046498B" w:rsidRPr="003939CC" w:rsidRDefault="0046498B" w:rsidP="00166489">
      <w:pPr>
        <w:rPr>
          <w:rFonts w:cstheme="minorHAnsi"/>
          <w:color w:val="0096A9"/>
          <w:sz w:val="24"/>
          <w:szCs w:val="24"/>
        </w:rPr>
      </w:pPr>
      <w:r>
        <w:rPr>
          <w:rFonts w:cstheme="minorHAnsi"/>
          <w:color w:val="0096A9"/>
          <w:sz w:val="24"/>
          <w:szCs w:val="24"/>
          <w:lang w:val="ga"/>
        </w:rPr>
        <w:t xml:space="preserve">Is féidir iarratais a chur isteach: </w:t>
      </w:r>
    </w:p>
    <w:p w14:paraId="2FDDB8BF" w14:textId="3CE60EAB" w:rsidR="00A15409" w:rsidRPr="003939CC" w:rsidRDefault="0046498B" w:rsidP="00166489">
      <w:pPr>
        <w:pStyle w:val="ListParagraph"/>
        <w:numPr>
          <w:ilvl w:val="0"/>
          <w:numId w:val="3"/>
        </w:numPr>
        <w:rPr>
          <w:rFonts w:cstheme="minorHAnsi"/>
          <w:color w:val="0096A9"/>
          <w:sz w:val="24"/>
          <w:szCs w:val="24"/>
        </w:rPr>
      </w:pPr>
      <w:r>
        <w:rPr>
          <w:rFonts w:cstheme="minorHAnsi"/>
          <w:b/>
          <w:bCs/>
          <w:color w:val="0096A9"/>
          <w:sz w:val="24"/>
          <w:szCs w:val="24"/>
          <w:lang w:val="ga"/>
        </w:rPr>
        <w:t>Ar ríomhphost chuig grants@ihrec.ie</w:t>
      </w:r>
      <w:r>
        <w:rPr>
          <w:rFonts w:cstheme="minorHAnsi"/>
          <w:color w:val="0096A9"/>
          <w:sz w:val="24"/>
          <w:szCs w:val="24"/>
          <w:lang w:val="ga"/>
        </w:rPr>
        <w:t xml:space="preserve"> </w:t>
      </w:r>
      <w:r>
        <w:rPr>
          <w:rFonts w:cstheme="minorHAnsi"/>
          <w:color w:val="0096A9"/>
          <w:sz w:val="24"/>
          <w:szCs w:val="24"/>
          <w:lang w:val="ga"/>
        </w:rPr>
        <w:br/>
        <w:t xml:space="preserve">  (Úsáid an líne ábhair ‘Scéim Deontas Chearta an Duine agus Comhionannais, 2020–21’)</w:t>
      </w:r>
    </w:p>
    <w:p w14:paraId="68053D38" w14:textId="77777777" w:rsidR="0046498B" w:rsidRPr="003939CC" w:rsidRDefault="0046498B" w:rsidP="00166489">
      <w:pPr>
        <w:pStyle w:val="ListParagraph"/>
        <w:rPr>
          <w:rFonts w:cstheme="minorHAnsi"/>
          <w:color w:val="0096A9"/>
          <w:sz w:val="24"/>
          <w:szCs w:val="24"/>
        </w:rPr>
      </w:pPr>
      <w:r>
        <w:rPr>
          <w:rFonts w:cstheme="minorHAnsi"/>
          <w:color w:val="0096A9"/>
          <w:sz w:val="24"/>
          <w:szCs w:val="24"/>
          <w:lang w:val="ga"/>
        </w:rPr>
        <w:t xml:space="preserve"> </w:t>
      </w:r>
    </w:p>
    <w:p w14:paraId="2C0A7246" w14:textId="3146EF15" w:rsidR="0046498B" w:rsidRPr="003939CC" w:rsidRDefault="0046498B" w:rsidP="00166489">
      <w:pPr>
        <w:pStyle w:val="ListParagraph"/>
        <w:numPr>
          <w:ilvl w:val="0"/>
          <w:numId w:val="3"/>
        </w:numPr>
        <w:spacing w:after="0"/>
        <w:rPr>
          <w:rFonts w:cstheme="minorHAnsi"/>
          <w:b/>
          <w:color w:val="0096A9"/>
          <w:sz w:val="24"/>
          <w:szCs w:val="24"/>
        </w:rPr>
      </w:pPr>
      <w:r>
        <w:rPr>
          <w:rFonts w:cstheme="minorHAnsi"/>
          <w:b/>
          <w:bCs/>
          <w:color w:val="0096A9"/>
          <w:sz w:val="24"/>
          <w:szCs w:val="24"/>
          <w:lang w:val="ga"/>
        </w:rPr>
        <w:t xml:space="preserve">Sa phost chuig ‘Scéim Deontas Chearta an Duine agus Comhionannais, 2020–21’ </w:t>
      </w:r>
    </w:p>
    <w:p w14:paraId="55BDB52A" w14:textId="30289BB9" w:rsidR="003468BE" w:rsidRPr="003939CC" w:rsidRDefault="0046498B" w:rsidP="00166489">
      <w:pPr>
        <w:spacing w:after="0"/>
        <w:ind w:left="720"/>
        <w:rPr>
          <w:rFonts w:cstheme="minorHAnsi"/>
          <w:color w:val="0096A9"/>
          <w:sz w:val="24"/>
          <w:szCs w:val="24"/>
        </w:rPr>
      </w:pPr>
      <w:r>
        <w:rPr>
          <w:rFonts w:cstheme="minorHAnsi"/>
          <w:color w:val="0096A9"/>
          <w:sz w:val="24"/>
          <w:szCs w:val="24"/>
          <w:lang w:val="ga"/>
        </w:rPr>
        <w:t xml:space="preserve">Coimisiún na hÉireann um Chearta an Duine agus Comhionannas, </w:t>
      </w:r>
      <w:r>
        <w:rPr>
          <w:rFonts w:cstheme="minorHAnsi"/>
          <w:color w:val="0096A9"/>
          <w:sz w:val="24"/>
          <w:szCs w:val="24"/>
          <w:lang w:val="ga"/>
        </w:rPr>
        <w:br/>
        <w:t xml:space="preserve">16-22 Sráid na Faiche, </w:t>
      </w:r>
      <w:r>
        <w:rPr>
          <w:rFonts w:cstheme="minorHAnsi"/>
          <w:color w:val="0096A9"/>
          <w:sz w:val="24"/>
          <w:szCs w:val="24"/>
          <w:lang w:val="ga"/>
        </w:rPr>
        <w:br/>
        <w:t xml:space="preserve">Baile Átha Cliath 7, D07 CR20. </w:t>
      </w:r>
    </w:p>
    <w:p w14:paraId="3FF37B98" w14:textId="77777777" w:rsidR="00407423" w:rsidRPr="003939CC" w:rsidRDefault="00407423" w:rsidP="00166489">
      <w:pPr>
        <w:spacing w:after="0"/>
        <w:ind w:left="720"/>
        <w:rPr>
          <w:rFonts w:cstheme="minorHAnsi"/>
          <w:b/>
          <w:color w:val="0096A9"/>
          <w:sz w:val="24"/>
          <w:szCs w:val="24"/>
        </w:rPr>
      </w:pPr>
    </w:p>
    <w:p w14:paraId="7AD95586" w14:textId="3FD9A878" w:rsidR="0046498B" w:rsidRPr="003939CC" w:rsidRDefault="0046498B" w:rsidP="00166489">
      <w:pPr>
        <w:rPr>
          <w:rFonts w:cstheme="minorHAnsi"/>
          <w:b/>
          <w:color w:val="0096A9"/>
          <w:sz w:val="24"/>
          <w:szCs w:val="24"/>
        </w:rPr>
      </w:pPr>
      <w:r>
        <w:rPr>
          <w:rFonts w:cstheme="minorHAnsi"/>
          <w:b/>
          <w:bCs/>
          <w:color w:val="0096A9"/>
          <w:sz w:val="24"/>
          <w:szCs w:val="24"/>
          <w:lang w:val="ga"/>
        </w:rPr>
        <w:t xml:space="preserve">Is é an dáta deiridh d’iarratais a bheith faighte Dé Luain, 27 Aibreán 2020, </w:t>
      </w:r>
      <w:r>
        <w:rPr>
          <w:rFonts w:cstheme="minorHAnsi"/>
          <w:b/>
          <w:bCs/>
          <w:color w:val="0096A9"/>
          <w:sz w:val="24"/>
          <w:szCs w:val="24"/>
          <w:u w:val="single"/>
          <w:lang w:val="ga"/>
        </w:rPr>
        <w:t>ag a 4.00 i.n. go beacht.</w:t>
      </w:r>
      <w:r>
        <w:rPr>
          <w:rFonts w:cstheme="minorHAnsi"/>
          <w:b/>
          <w:bCs/>
          <w:color w:val="0096A9"/>
          <w:sz w:val="24"/>
          <w:szCs w:val="24"/>
          <w:lang w:val="ga"/>
        </w:rPr>
        <w:t xml:space="preserve"> </w:t>
      </w:r>
    </w:p>
    <w:p w14:paraId="2D3BC45C" w14:textId="08D266BF" w:rsidR="002A6848" w:rsidRDefault="0046498B" w:rsidP="00166489">
      <w:pPr>
        <w:rPr>
          <w:rFonts w:cstheme="minorHAnsi"/>
          <w:color w:val="0096A9"/>
          <w:sz w:val="24"/>
          <w:szCs w:val="24"/>
        </w:rPr>
      </w:pPr>
      <w:r>
        <w:rPr>
          <w:rFonts w:cstheme="minorHAnsi"/>
          <w:color w:val="0096A9"/>
          <w:sz w:val="24"/>
          <w:szCs w:val="24"/>
          <w:lang w:val="ga"/>
        </w:rPr>
        <w:t xml:space="preserve">Caithfear gach iarratas a chuirtear ar ríomhphost agus sa phost a fháil faoin am agus spriocdháta thuasluaite. </w:t>
      </w:r>
      <w:r>
        <w:rPr>
          <w:rFonts w:cstheme="minorHAnsi"/>
          <w:color w:val="0096A9"/>
          <w:sz w:val="24"/>
          <w:szCs w:val="24"/>
          <w:u w:val="single"/>
          <w:lang w:val="ga"/>
        </w:rPr>
        <w:t>Ní dhéanfar iarratais a gheofar i ndiaidh an ama agus dáta sin a mheas.</w:t>
      </w:r>
      <w:r>
        <w:rPr>
          <w:rFonts w:cstheme="minorHAnsi"/>
          <w:color w:val="0096A9"/>
          <w:sz w:val="24"/>
          <w:szCs w:val="24"/>
          <w:lang w:val="ga"/>
        </w:rPr>
        <w:t xml:space="preserve"> Dá bhrí sin, tá sé an-tábhachtach má tá an t-iarratas le cur isteach ar ríomhphost go gcuirtear go maith roimh an sprioc-am é chun go mbeadh sé i gcuntas </w:t>
      </w:r>
      <w:r>
        <w:rPr>
          <w:rFonts w:cstheme="minorHAnsi"/>
          <w:color w:val="0096A9"/>
          <w:sz w:val="24"/>
          <w:szCs w:val="24"/>
          <w:lang w:val="ga"/>
        </w:rPr>
        <w:lastRenderedPageBreak/>
        <w:t xml:space="preserve">ríomhphoist an deontais faoina 4.00 i.n. I gcás iarratais a chuirtear sa phost, ní leor stampa poist leis an dáta deiridh. </w:t>
      </w:r>
    </w:p>
    <w:p w14:paraId="241A42A5" w14:textId="5FF7E7D0" w:rsidR="003B3CF4" w:rsidRPr="00ED7D0A" w:rsidRDefault="002A6848" w:rsidP="00166489">
      <w:pPr>
        <w:pStyle w:val="Heading3"/>
        <w:rPr>
          <w:rFonts w:ascii="Effra" w:hAnsi="Effra" w:cstheme="minorHAnsi"/>
          <w:color w:val="0096A9"/>
          <w:sz w:val="28"/>
          <w:szCs w:val="28"/>
        </w:rPr>
      </w:pPr>
      <w:bookmarkStart w:id="11" w:name="_Toc34840050"/>
      <w:r>
        <w:rPr>
          <w:rFonts w:ascii="Effra" w:hAnsi="Effra" w:cstheme="minorHAnsi"/>
          <w:color w:val="0096A9"/>
          <w:sz w:val="28"/>
          <w:szCs w:val="28"/>
          <w:lang w:val="ga"/>
        </w:rPr>
        <w:t>3.2 Foirm Iarratais</w:t>
      </w:r>
      <w:bookmarkEnd w:id="11"/>
      <w:r>
        <w:rPr>
          <w:rFonts w:ascii="Effra" w:hAnsi="Effra" w:cstheme="minorHAnsi"/>
          <w:color w:val="0096A9"/>
          <w:sz w:val="28"/>
          <w:szCs w:val="28"/>
          <w:lang w:val="ga"/>
        </w:rPr>
        <w:t xml:space="preserve"> </w:t>
      </w:r>
    </w:p>
    <w:p w14:paraId="5B811E66" w14:textId="77777777" w:rsidR="00F07912" w:rsidRDefault="00F07912" w:rsidP="00166489">
      <w:pPr>
        <w:spacing w:after="0"/>
      </w:pPr>
    </w:p>
    <w:p w14:paraId="1E7B67A5" w14:textId="2C0EE5C6" w:rsidR="003B3CF4" w:rsidRDefault="0046498B" w:rsidP="00166489">
      <w:pPr>
        <w:rPr>
          <w:rFonts w:cstheme="minorHAnsi"/>
          <w:color w:val="0096A9"/>
          <w:sz w:val="24"/>
          <w:szCs w:val="24"/>
        </w:rPr>
      </w:pPr>
      <w:r>
        <w:rPr>
          <w:rFonts w:cstheme="minorHAnsi"/>
          <w:color w:val="0096A9"/>
          <w:sz w:val="24"/>
          <w:szCs w:val="24"/>
          <w:lang w:val="ga"/>
        </w:rPr>
        <w:t>Tá cúig chuid san fhoirm iarratais: Tá sé tábhachtach go líonfadh eagraíochtaí iarratasóra an fhoirm iarratais isteach agus iad ag cur an aidhm fhoriomlán, téama maoinithe agus cuir chuige a dtacaíonn an scéim deontas leo san áireamh, ionas go gcomhlíonfadh na hiarratais riachtanais an deontais agus gur féidir leis an bpainéal measúnaithe iad a mheas i gceart.</w:t>
      </w:r>
    </w:p>
    <w:p w14:paraId="7F43E527" w14:textId="33B11D90" w:rsidR="003B3CF4" w:rsidRPr="0050087D" w:rsidRDefault="0046498B" w:rsidP="0050087D">
      <w:pPr>
        <w:pStyle w:val="Heading4"/>
        <w:rPr>
          <w:rFonts w:ascii="Effra" w:hAnsi="Effra"/>
          <w:b/>
          <w:i w:val="0"/>
          <w:color w:val="0096A9"/>
          <w:sz w:val="24"/>
          <w:szCs w:val="24"/>
        </w:rPr>
      </w:pPr>
      <w:r w:rsidRPr="0050087D">
        <w:rPr>
          <w:rFonts w:ascii="Effra" w:hAnsi="Effra"/>
          <w:i w:val="0"/>
          <w:color w:val="0096A9"/>
          <w:sz w:val="24"/>
          <w:szCs w:val="24"/>
          <w:lang w:val="ga"/>
        </w:rPr>
        <w:t xml:space="preserve">Cuid A: Sonraí na hEagraíochta </w:t>
      </w:r>
    </w:p>
    <w:p w14:paraId="6ABAFC8E" w14:textId="158AD28A" w:rsidR="003B3CF4" w:rsidRPr="003939CC" w:rsidRDefault="0046498B" w:rsidP="00166489">
      <w:pPr>
        <w:rPr>
          <w:rFonts w:cstheme="minorHAnsi"/>
          <w:color w:val="0096A9"/>
          <w:sz w:val="24"/>
          <w:szCs w:val="24"/>
        </w:rPr>
      </w:pPr>
      <w:r>
        <w:rPr>
          <w:rFonts w:cstheme="minorHAnsi"/>
          <w:color w:val="0096A9"/>
          <w:sz w:val="24"/>
          <w:szCs w:val="24"/>
          <w:lang w:val="ga"/>
        </w:rPr>
        <w:t xml:space="preserve">Iarrtar eolas bunúsach sa chuid seo faoin eagraíocht iarratasóra, an ceannasaí don iarratas seo ar dheontas agus – más ábhartha – aon eagraíocht chomhpháirtíochta/grúpa eagraíochtaí. </w:t>
      </w:r>
    </w:p>
    <w:p w14:paraId="047A0FC9" w14:textId="324DDBB1" w:rsidR="003B3CF4" w:rsidRPr="00ED7D0A" w:rsidRDefault="0046498B" w:rsidP="004E50F0">
      <w:pPr>
        <w:pStyle w:val="Heading4"/>
        <w:rPr>
          <w:rFonts w:ascii="Effra" w:hAnsi="Effra" w:cstheme="minorHAnsi"/>
          <w:i w:val="0"/>
          <w:color w:val="0096A9"/>
          <w:sz w:val="24"/>
          <w:szCs w:val="24"/>
        </w:rPr>
      </w:pPr>
      <w:r>
        <w:rPr>
          <w:rFonts w:ascii="Effra" w:hAnsi="Effra" w:cstheme="minorHAnsi"/>
          <w:i w:val="0"/>
          <w:iCs w:val="0"/>
          <w:color w:val="0096A9"/>
          <w:sz w:val="24"/>
          <w:szCs w:val="24"/>
          <w:lang w:val="ga"/>
        </w:rPr>
        <w:t xml:space="preserve">Cuid B: Togra an Tionscadail </w:t>
      </w:r>
    </w:p>
    <w:p w14:paraId="59BC5228" w14:textId="558E0E89" w:rsidR="003B3CF4" w:rsidRPr="003939CC" w:rsidRDefault="0046498B" w:rsidP="00166489">
      <w:pPr>
        <w:rPr>
          <w:rFonts w:cstheme="minorHAnsi"/>
          <w:color w:val="0096A9"/>
          <w:sz w:val="24"/>
          <w:szCs w:val="24"/>
        </w:rPr>
      </w:pPr>
      <w:r>
        <w:rPr>
          <w:rFonts w:cstheme="minorHAnsi"/>
          <w:color w:val="0096A9"/>
          <w:sz w:val="24"/>
          <w:szCs w:val="24"/>
          <w:lang w:val="ga"/>
        </w:rPr>
        <w:t xml:space="preserve">Iarrtar ar iarratasóirí sonraí a thabhairt faoin tionscadal a bhfuil siad ag lorg maoiniú lena aghaidh. Cuimsítear leis sin aidhmeanna agus cuspóirí an tionscadail, na príomhghníomhartha nó príomhghníomhaíochtaí lena mbaineann, agus na torthaí beartaithe. </w:t>
      </w:r>
    </w:p>
    <w:p w14:paraId="28A8B4F4" w14:textId="77777777" w:rsidR="003B3CF4" w:rsidRPr="003939CC" w:rsidRDefault="0046498B" w:rsidP="00166489">
      <w:pPr>
        <w:rPr>
          <w:rFonts w:cstheme="minorHAnsi"/>
          <w:color w:val="0096A9"/>
          <w:sz w:val="24"/>
          <w:szCs w:val="24"/>
        </w:rPr>
      </w:pPr>
      <w:r>
        <w:rPr>
          <w:rFonts w:cstheme="minorHAnsi"/>
          <w:color w:val="0096A9"/>
          <w:sz w:val="24"/>
          <w:szCs w:val="24"/>
          <w:lang w:val="ga"/>
        </w:rPr>
        <w:t xml:space="preserve">Baineann an t-eolas a thugtar sa chuid seo le ‘Caighdeán an Togra’ sa Scéim Mharcála go háirithe. Dá bhrí sin tá sé tábhachtach go gcinnteodh iarratasóirí go dtugann siad dóthain sonraí soiléire chun go mbeadh an painéal measúnaithe in ann an togra a bhreith agus a scóráil mar is ceart. </w:t>
      </w:r>
    </w:p>
    <w:p w14:paraId="6B32C81C" w14:textId="6FF1D836" w:rsidR="003B3CF4" w:rsidRPr="00ED7D0A" w:rsidRDefault="0046498B" w:rsidP="004E50F0">
      <w:pPr>
        <w:pStyle w:val="Heading4"/>
        <w:rPr>
          <w:rFonts w:ascii="Effra" w:hAnsi="Effra" w:cstheme="minorHAnsi"/>
          <w:i w:val="0"/>
          <w:color w:val="0096A9"/>
          <w:sz w:val="24"/>
          <w:szCs w:val="24"/>
        </w:rPr>
      </w:pPr>
      <w:r>
        <w:rPr>
          <w:rFonts w:ascii="Effra" w:hAnsi="Effra" w:cstheme="minorHAnsi"/>
          <w:i w:val="0"/>
          <w:iCs w:val="0"/>
          <w:color w:val="0096A9"/>
          <w:sz w:val="24"/>
          <w:szCs w:val="24"/>
          <w:lang w:val="ga"/>
        </w:rPr>
        <w:lastRenderedPageBreak/>
        <w:t xml:space="preserve">Cuid C: Cumas Eagrúcháin agus Cur i bhFeidhm </w:t>
      </w:r>
    </w:p>
    <w:p w14:paraId="1633C15A" w14:textId="6AD52A45" w:rsidR="003B3CF4" w:rsidRPr="003939CC" w:rsidRDefault="0046498B" w:rsidP="00166489">
      <w:pPr>
        <w:rPr>
          <w:rFonts w:cstheme="minorHAnsi"/>
          <w:color w:val="0096A9"/>
          <w:sz w:val="24"/>
          <w:szCs w:val="24"/>
        </w:rPr>
      </w:pPr>
      <w:r>
        <w:rPr>
          <w:rFonts w:cstheme="minorHAnsi"/>
          <w:color w:val="0096A9"/>
          <w:sz w:val="24"/>
          <w:szCs w:val="24"/>
          <w:lang w:val="ga"/>
        </w:rPr>
        <w:t xml:space="preserve">Iarrtar sa chuid seo le haghaidh eolais faoi obair na heagraíochta iarratasóra (agus eagraíochtaí comhpháirtíochta nuair is cuí), faoina cumas an tionscadal atá á bheartú a chur i bhfeidhm, agus faoin gcaoi a soláthrófar an tionscadal beartaithe agus cé a sholáthróidh é. </w:t>
      </w:r>
    </w:p>
    <w:p w14:paraId="5A8D51D1" w14:textId="308EA0D4" w:rsidR="003B3CF4" w:rsidRPr="003939CC" w:rsidRDefault="0046498B" w:rsidP="00166489">
      <w:pPr>
        <w:rPr>
          <w:rFonts w:cstheme="minorHAnsi"/>
          <w:color w:val="0096A9"/>
          <w:sz w:val="24"/>
          <w:szCs w:val="24"/>
        </w:rPr>
      </w:pPr>
      <w:r>
        <w:rPr>
          <w:rFonts w:cstheme="minorHAnsi"/>
          <w:color w:val="0096A9"/>
          <w:sz w:val="24"/>
          <w:szCs w:val="24"/>
          <w:lang w:val="ga"/>
        </w:rPr>
        <w:t xml:space="preserve">Baineann an t-eolas a thugtar sa chuid seo le ‘Cumas Eagrúcháin agus Cur i bhFeidhm’ sa Scéim Mharcála go háirithe. Dá bhrí sin tá sé tábhachtach go gcinnteodh iarratasóirí go dtugann siad dóthain sonraí soiléire chun go mbeadh an painéal measúnaithe in ann an togra a bhreith agus a scóráil mar is ceart. </w:t>
      </w:r>
    </w:p>
    <w:p w14:paraId="7A889AA2" w14:textId="2C007153" w:rsidR="003B3CF4" w:rsidRPr="00ED7D0A" w:rsidRDefault="0046498B" w:rsidP="004E50F0">
      <w:pPr>
        <w:pStyle w:val="Heading4"/>
        <w:rPr>
          <w:rFonts w:ascii="Effra" w:hAnsi="Effra" w:cstheme="minorHAnsi"/>
          <w:i w:val="0"/>
          <w:color w:val="0096A9"/>
          <w:sz w:val="24"/>
          <w:szCs w:val="24"/>
        </w:rPr>
      </w:pPr>
      <w:r>
        <w:rPr>
          <w:rFonts w:ascii="Effra" w:hAnsi="Effra" w:cstheme="minorHAnsi"/>
          <w:i w:val="0"/>
          <w:iCs w:val="0"/>
          <w:color w:val="0096A9"/>
          <w:sz w:val="24"/>
          <w:szCs w:val="24"/>
          <w:lang w:val="ga"/>
        </w:rPr>
        <w:t xml:space="preserve">Cuid D: Buiséad Tionscadail agus Costálacha </w:t>
      </w:r>
    </w:p>
    <w:p w14:paraId="65A145A4" w14:textId="5AAFE3AF" w:rsidR="001052DF" w:rsidRPr="003939CC" w:rsidRDefault="0046498B" w:rsidP="00166489">
      <w:pPr>
        <w:rPr>
          <w:rFonts w:cstheme="minorHAnsi"/>
          <w:color w:val="0096A9"/>
          <w:sz w:val="24"/>
          <w:szCs w:val="24"/>
        </w:rPr>
      </w:pPr>
      <w:r>
        <w:rPr>
          <w:rFonts w:cstheme="minorHAnsi"/>
          <w:color w:val="0096A9"/>
          <w:sz w:val="24"/>
          <w:szCs w:val="24"/>
          <w:lang w:val="ga"/>
        </w:rPr>
        <w:t xml:space="preserve">Iarrtar eolas sa chuid seo faoin maoiniú atá á iarraidh – an tsuim iomlán atá á hiarraidh agus miondealú ar chostais an tionscadail. Ba cheart na costais ar fad a thabhairt in Euro agus ba cheart go mbeadh CBL san áireamh leo. </w:t>
      </w:r>
    </w:p>
    <w:p w14:paraId="76F98A1A" w14:textId="77777777" w:rsidR="001052DF" w:rsidRPr="003939CC" w:rsidRDefault="0046498B" w:rsidP="00166489">
      <w:pPr>
        <w:rPr>
          <w:rFonts w:cstheme="minorHAnsi"/>
          <w:color w:val="0096A9"/>
          <w:sz w:val="24"/>
          <w:szCs w:val="24"/>
        </w:rPr>
      </w:pPr>
      <w:r>
        <w:rPr>
          <w:rFonts w:cstheme="minorHAnsi"/>
          <w:color w:val="0096A9"/>
          <w:sz w:val="24"/>
          <w:szCs w:val="24"/>
          <w:lang w:val="ga"/>
        </w:rPr>
        <w:t xml:space="preserve">Baineann an t-eolas a thugtar sa chuid seo le ‘Costais’ sa Scéim Mharcála go háirithe. Dá bhrí sin tá sé tábhachtach go gcinnteodh iarratasóirí go dtugann siad dóthain sonraí soiléire chun go mbeadh an painéal measúnaithe in ann an togra a bhreith agus a scóráil mar is ceart. </w:t>
      </w:r>
    </w:p>
    <w:p w14:paraId="5E340C5E" w14:textId="77777777" w:rsidR="001052DF" w:rsidRPr="003939CC" w:rsidRDefault="0046498B" w:rsidP="00166489">
      <w:pPr>
        <w:rPr>
          <w:rFonts w:cstheme="minorHAnsi"/>
          <w:color w:val="0096A9"/>
          <w:sz w:val="24"/>
          <w:szCs w:val="24"/>
        </w:rPr>
      </w:pPr>
      <w:r>
        <w:rPr>
          <w:rFonts w:cstheme="minorHAnsi"/>
          <w:color w:val="0096A9"/>
          <w:sz w:val="24"/>
          <w:szCs w:val="24"/>
          <w:lang w:val="ga"/>
        </w:rPr>
        <w:t xml:space="preserve">Iarrtar ar iarratasóirí miondealú a thabhairt ar a gcostais i réimse ceannteideal. Tabhair faoi deara nach mbeadh gach ceannteideal i gceist i ngach cás. Is iad na ceannteidil sin: </w:t>
      </w:r>
    </w:p>
    <w:p w14:paraId="0DCB54FB" w14:textId="77777777" w:rsidR="005440F8" w:rsidRPr="00ED7D0A" w:rsidRDefault="0046498B" w:rsidP="00166489">
      <w:pPr>
        <w:rPr>
          <w:rStyle w:val="Heading5Char"/>
          <w:rFonts w:ascii="Effra" w:hAnsi="Effra" w:cstheme="minorHAnsi"/>
          <w:b/>
          <w:color w:val="0096A9"/>
        </w:rPr>
      </w:pPr>
      <w:r>
        <w:rPr>
          <w:rFonts w:ascii="Effra" w:hAnsi="Effra" w:cstheme="minorHAnsi"/>
          <w:color w:val="0096A9"/>
          <w:lang w:val="ga"/>
        </w:rPr>
        <w:t xml:space="preserve">• </w:t>
      </w:r>
      <w:r>
        <w:rPr>
          <w:rStyle w:val="Heading5Char"/>
          <w:rFonts w:ascii="Effra" w:hAnsi="Effra" w:cstheme="minorHAnsi"/>
          <w:b/>
          <w:bCs/>
          <w:color w:val="0096A9"/>
          <w:lang w:val="ga"/>
        </w:rPr>
        <w:t>Seirbhísí ar Coradh</w:t>
      </w:r>
    </w:p>
    <w:p w14:paraId="792B55CA" w14:textId="77777777" w:rsidR="003C4C41" w:rsidRDefault="0046498B" w:rsidP="00166489">
      <w:pPr>
        <w:rPr>
          <w:rFonts w:cstheme="minorHAnsi"/>
          <w:color w:val="0096A9"/>
          <w:sz w:val="24"/>
          <w:szCs w:val="24"/>
        </w:rPr>
      </w:pPr>
      <w:r>
        <w:rPr>
          <w:rFonts w:cstheme="minorHAnsi"/>
          <w:color w:val="0096A9"/>
          <w:sz w:val="24"/>
          <w:szCs w:val="24"/>
          <w:lang w:val="ga"/>
        </w:rPr>
        <w:t xml:space="preserve">Mar shampla: táillí conraitheoirí a fhostú chun tabhairt faoi thaighde (lena n-áirítear taighdeoirí piara agus a gcostais in aghaidh na huaire/an lae), nó chun saineolas, </w:t>
      </w:r>
      <w:r>
        <w:rPr>
          <w:rFonts w:cstheme="minorHAnsi"/>
          <w:color w:val="0096A9"/>
          <w:sz w:val="24"/>
          <w:szCs w:val="24"/>
          <w:lang w:val="ga"/>
        </w:rPr>
        <w:lastRenderedPageBreak/>
        <w:t xml:space="preserve">oiliúint, éascú, comhordú tionscadail, riaracháin tionscadail, srl., a sholáthar le haghaidh chúrsaí chearta an duine agus comhionannais. </w:t>
      </w:r>
    </w:p>
    <w:p w14:paraId="4C87EB10" w14:textId="588C97DD" w:rsidR="001052DF" w:rsidRPr="003C4C41" w:rsidRDefault="003C4C41" w:rsidP="00166489">
      <w:pPr>
        <w:rPr>
          <w:rFonts w:cstheme="minorHAnsi"/>
          <w:b/>
          <w:color w:val="0096A9"/>
          <w:sz w:val="24"/>
          <w:szCs w:val="24"/>
          <w:u w:val="single"/>
        </w:rPr>
      </w:pPr>
      <w:r>
        <w:rPr>
          <w:rFonts w:cstheme="minorHAnsi"/>
          <w:b/>
          <w:bCs/>
          <w:color w:val="0096A9"/>
          <w:sz w:val="24"/>
          <w:szCs w:val="24"/>
          <w:u w:val="single"/>
          <w:lang w:val="ga"/>
        </w:rPr>
        <w:t>Tabhair faoi deara nach gclúdaítear costais croífhostaithe ná fostaithe ar conradh faoi sheirbhísí ar conradh.</w:t>
      </w:r>
    </w:p>
    <w:p w14:paraId="1551A267" w14:textId="67B7B247" w:rsidR="005440F8" w:rsidRPr="00ED7D0A" w:rsidRDefault="00A753D4" w:rsidP="004E50F0">
      <w:pPr>
        <w:pStyle w:val="Heading5"/>
        <w:numPr>
          <w:ilvl w:val="0"/>
          <w:numId w:val="33"/>
        </w:numPr>
        <w:rPr>
          <w:rFonts w:ascii="Effra" w:hAnsi="Effra" w:cstheme="minorHAnsi"/>
          <w:b/>
          <w:color w:val="0096A9"/>
        </w:rPr>
      </w:pPr>
      <w:r>
        <w:rPr>
          <w:rFonts w:ascii="Effra" w:hAnsi="Effra" w:cstheme="minorHAnsi"/>
          <w:b/>
          <w:bCs/>
          <w:color w:val="0096A9"/>
          <w:lang w:val="ga"/>
        </w:rPr>
        <w:t>Costais an Imeachta</w:t>
      </w:r>
    </w:p>
    <w:p w14:paraId="77CFF7DF" w14:textId="06BC46C8" w:rsidR="001052DF" w:rsidRPr="003939CC" w:rsidRDefault="0046498B" w:rsidP="00166489">
      <w:pPr>
        <w:rPr>
          <w:rFonts w:cstheme="minorHAnsi"/>
          <w:color w:val="0096A9"/>
          <w:sz w:val="24"/>
          <w:szCs w:val="24"/>
        </w:rPr>
      </w:pPr>
      <w:r>
        <w:rPr>
          <w:rFonts w:cstheme="minorHAnsi"/>
          <w:color w:val="0096A9"/>
          <w:sz w:val="24"/>
          <w:szCs w:val="24"/>
          <w:lang w:val="ga"/>
        </w:rPr>
        <w:t xml:space="preserve">Mar shampla: cíos ar ionad, seomraí cruinnithe, sólaistí. </w:t>
      </w:r>
    </w:p>
    <w:p w14:paraId="00651788" w14:textId="08427B11" w:rsidR="005440F8" w:rsidRPr="00ED7D0A" w:rsidRDefault="00A753D4" w:rsidP="00ED7D0A">
      <w:pPr>
        <w:pStyle w:val="Heading5"/>
        <w:numPr>
          <w:ilvl w:val="0"/>
          <w:numId w:val="35"/>
        </w:numPr>
        <w:rPr>
          <w:rFonts w:ascii="Effra Light" w:hAnsi="Effra Light"/>
        </w:rPr>
      </w:pPr>
      <w:r>
        <w:rPr>
          <w:rStyle w:val="Heading5Char"/>
          <w:rFonts w:ascii="Effra" w:hAnsi="Effra" w:cstheme="minorHAnsi"/>
          <w:b/>
          <w:bCs/>
          <w:color w:val="0096A9"/>
          <w:lang w:val="ga"/>
        </w:rPr>
        <w:t>Taisteal agus Cothabháil</w:t>
      </w:r>
    </w:p>
    <w:p w14:paraId="016EE87A" w14:textId="55026FC2" w:rsidR="00ED7D0A" w:rsidRPr="003939CC" w:rsidRDefault="0046498B" w:rsidP="00166489">
      <w:pPr>
        <w:rPr>
          <w:rFonts w:cstheme="minorHAnsi"/>
          <w:color w:val="0096A9"/>
          <w:sz w:val="24"/>
          <w:szCs w:val="24"/>
        </w:rPr>
      </w:pPr>
      <w:r>
        <w:rPr>
          <w:rFonts w:cstheme="minorHAnsi"/>
          <w:color w:val="0096A9"/>
          <w:sz w:val="24"/>
          <w:szCs w:val="24"/>
          <w:lang w:val="ga"/>
        </w:rPr>
        <w:t xml:space="preserve">Mar shampla: taisteal agus cothabháil aoi-chainteoirí nó tacaíocht réasúnta do rannpháirtithe chun páirt a ghlacadh i dtionscadal nó freastal ar imeacht, má mheastar gur gá sin. </w:t>
      </w:r>
    </w:p>
    <w:p w14:paraId="7A98F65B" w14:textId="17292417" w:rsidR="005440F8" w:rsidRPr="004E50F0" w:rsidRDefault="0046498B" w:rsidP="004E50F0">
      <w:pPr>
        <w:rPr>
          <w:rStyle w:val="Heading5Char"/>
          <w:rFonts w:asciiTheme="minorHAnsi" w:hAnsiTheme="minorHAnsi" w:cstheme="minorHAnsi"/>
          <w:b/>
          <w:color w:val="0096A9"/>
          <w:sz w:val="24"/>
          <w:szCs w:val="24"/>
        </w:rPr>
      </w:pPr>
      <w:r>
        <w:rPr>
          <w:rFonts w:cstheme="minorHAnsi"/>
          <w:b/>
          <w:bCs/>
          <w:color w:val="0096A9"/>
          <w:sz w:val="24"/>
          <w:szCs w:val="24"/>
          <w:lang w:val="ga"/>
        </w:rPr>
        <w:t xml:space="preserve">• </w:t>
      </w:r>
      <w:r>
        <w:rPr>
          <w:rStyle w:val="Heading5Char"/>
          <w:rFonts w:ascii="Effra" w:hAnsi="Effra" w:cstheme="minorHAnsi"/>
          <w:b/>
          <w:bCs/>
          <w:color w:val="0096A9"/>
          <w:lang w:val="ga"/>
        </w:rPr>
        <w:t>Costais Phromóisin</w:t>
      </w:r>
    </w:p>
    <w:p w14:paraId="128BF800" w14:textId="179138ED" w:rsidR="00C93095" w:rsidRPr="003939CC" w:rsidRDefault="0046498B" w:rsidP="00166489">
      <w:pPr>
        <w:rPr>
          <w:rFonts w:cstheme="minorHAnsi"/>
          <w:color w:val="0096A9"/>
          <w:sz w:val="24"/>
          <w:szCs w:val="24"/>
        </w:rPr>
      </w:pPr>
      <w:r>
        <w:rPr>
          <w:rFonts w:cstheme="minorHAnsi"/>
          <w:color w:val="0096A9"/>
          <w:sz w:val="24"/>
          <w:szCs w:val="24"/>
          <w:lang w:val="ga"/>
        </w:rPr>
        <w:t xml:space="preserve">Mar shampla: poiblíocht agus fógraíocht d’imeacht nó do thionscadal, cló agus dearadh, costais TFC le haghaidh tacaí ar líne agus meáin shóisialta. </w:t>
      </w:r>
    </w:p>
    <w:p w14:paraId="21F7F5BA" w14:textId="77777777" w:rsidR="005440F8" w:rsidRPr="004E50F0" w:rsidRDefault="0046498B" w:rsidP="00166489">
      <w:pPr>
        <w:rPr>
          <w:rStyle w:val="Heading5Char"/>
          <w:rFonts w:asciiTheme="minorHAnsi" w:hAnsiTheme="minorHAnsi" w:cstheme="minorHAnsi"/>
          <w:b/>
          <w:color w:val="0096A9"/>
          <w:sz w:val="24"/>
          <w:szCs w:val="24"/>
        </w:rPr>
      </w:pPr>
      <w:r>
        <w:rPr>
          <w:rFonts w:cstheme="minorHAnsi"/>
          <w:color w:val="0096A9"/>
          <w:sz w:val="24"/>
          <w:szCs w:val="24"/>
          <w:lang w:val="ga"/>
        </w:rPr>
        <w:t xml:space="preserve">• </w:t>
      </w:r>
      <w:r>
        <w:rPr>
          <w:rStyle w:val="Heading5Char"/>
          <w:rFonts w:ascii="Effra" w:hAnsi="Effra" w:cstheme="minorHAnsi"/>
          <w:b/>
          <w:bCs/>
          <w:color w:val="0096A9"/>
          <w:lang w:val="ga"/>
        </w:rPr>
        <w:t>Ceannach Ábhar</w:t>
      </w:r>
    </w:p>
    <w:p w14:paraId="02278E46" w14:textId="28085199" w:rsidR="00394609" w:rsidRPr="003939CC" w:rsidRDefault="0046498B" w:rsidP="00166489">
      <w:pPr>
        <w:rPr>
          <w:rFonts w:cstheme="minorHAnsi"/>
          <w:color w:val="0096A9"/>
          <w:sz w:val="24"/>
          <w:szCs w:val="24"/>
        </w:rPr>
      </w:pPr>
      <w:r>
        <w:rPr>
          <w:rFonts w:cstheme="minorHAnsi"/>
          <w:color w:val="0096A9"/>
          <w:sz w:val="24"/>
          <w:szCs w:val="24"/>
          <w:lang w:val="ga"/>
        </w:rPr>
        <w:t xml:space="preserve">Mar shampla: ábhar oiliúna, fótachóipeáil nó páipéarachas. </w:t>
      </w:r>
    </w:p>
    <w:p w14:paraId="07592913" w14:textId="77777777" w:rsidR="005440F8" w:rsidRPr="004E50F0" w:rsidRDefault="0046498B" w:rsidP="00166489">
      <w:pPr>
        <w:rPr>
          <w:rStyle w:val="Heading5Char"/>
          <w:rFonts w:asciiTheme="minorHAnsi" w:hAnsiTheme="minorHAnsi" w:cstheme="minorHAnsi"/>
          <w:b/>
          <w:color w:val="0096A9"/>
          <w:sz w:val="24"/>
          <w:szCs w:val="24"/>
        </w:rPr>
      </w:pPr>
      <w:r>
        <w:rPr>
          <w:rFonts w:cstheme="minorHAnsi"/>
          <w:color w:val="0096A9"/>
          <w:sz w:val="24"/>
          <w:szCs w:val="24"/>
          <w:lang w:val="ga"/>
        </w:rPr>
        <w:t>•</w:t>
      </w:r>
      <w:r>
        <w:rPr>
          <w:rFonts w:ascii="Effra" w:hAnsi="Effra" w:cstheme="minorHAnsi"/>
          <w:color w:val="0096A9"/>
          <w:sz w:val="24"/>
          <w:szCs w:val="24"/>
          <w:lang w:val="ga"/>
        </w:rPr>
        <w:t xml:space="preserve"> </w:t>
      </w:r>
      <w:r>
        <w:rPr>
          <w:rStyle w:val="Heading5Char"/>
          <w:rFonts w:ascii="Effra" w:hAnsi="Effra" w:cstheme="minorHAnsi"/>
          <w:b/>
          <w:bCs/>
          <w:color w:val="0096A9"/>
          <w:lang w:val="ga"/>
        </w:rPr>
        <w:t>Costais Eile</w:t>
      </w:r>
    </w:p>
    <w:p w14:paraId="0AB1837C" w14:textId="0A3399FA" w:rsidR="00042AB2" w:rsidRPr="003939CC" w:rsidRDefault="00844DF8" w:rsidP="00166489">
      <w:pPr>
        <w:rPr>
          <w:rFonts w:cstheme="minorHAnsi"/>
          <w:color w:val="0096A9"/>
          <w:sz w:val="24"/>
          <w:szCs w:val="24"/>
        </w:rPr>
      </w:pPr>
      <w:r>
        <w:rPr>
          <w:rFonts w:cstheme="minorHAnsi"/>
          <w:color w:val="0096A9"/>
          <w:sz w:val="24"/>
          <w:szCs w:val="24"/>
          <w:lang w:val="ga"/>
        </w:rPr>
        <w:t>Ba cheart costais eile a thiocfaidh chun cinn a shonrú go soiléir agus caithfidh siad a bheith ina gcostais incháilithe.</w:t>
      </w:r>
    </w:p>
    <w:p w14:paraId="6F47F6F7" w14:textId="77777777" w:rsidR="005440F8" w:rsidRPr="003939CC" w:rsidRDefault="0046498B" w:rsidP="00166489">
      <w:pPr>
        <w:rPr>
          <w:rFonts w:cstheme="minorHAnsi"/>
          <w:b/>
          <w:color w:val="0096A9"/>
          <w:sz w:val="24"/>
          <w:szCs w:val="24"/>
        </w:rPr>
      </w:pPr>
      <w:r>
        <w:rPr>
          <w:rFonts w:cstheme="minorHAnsi"/>
          <w:color w:val="0096A9"/>
          <w:sz w:val="24"/>
          <w:szCs w:val="24"/>
          <w:lang w:val="ga"/>
        </w:rPr>
        <w:t xml:space="preserve">• </w:t>
      </w:r>
      <w:r>
        <w:rPr>
          <w:rStyle w:val="Heading5Char"/>
          <w:rFonts w:ascii="Effra" w:hAnsi="Effra" w:cstheme="minorHAnsi"/>
          <w:b/>
          <w:bCs/>
          <w:color w:val="0096A9"/>
          <w:lang w:val="ga"/>
        </w:rPr>
        <w:t>Riarachán</w:t>
      </w:r>
    </w:p>
    <w:p w14:paraId="0F0E2541" w14:textId="3926B80A" w:rsidR="007F0A15" w:rsidRDefault="00AD15E7" w:rsidP="004E50F0">
      <w:pPr>
        <w:spacing w:after="0"/>
        <w:rPr>
          <w:rFonts w:cstheme="minorHAnsi"/>
          <w:color w:val="0096A9"/>
          <w:sz w:val="24"/>
          <w:szCs w:val="24"/>
        </w:rPr>
      </w:pPr>
      <w:r>
        <w:rPr>
          <w:rFonts w:cstheme="minorHAnsi"/>
          <w:color w:val="0096A9"/>
          <w:sz w:val="24"/>
          <w:szCs w:val="24"/>
          <w:lang w:val="ga"/>
        </w:rPr>
        <w:t>Ceadaítear táille chomhréidh 10% d’eagraíochtaí incháilithe a fhaigheann deontais.</w:t>
      </w:r>
    </w:p>
    <w:p w14:paraId="1D6F1D22" w14:textId="77777777" w:rsidR="0045405B" w:rsidRDefault="0045405B" w:rsidP="0045405B">
      <w:pPr>
        <w:spacing w:after="0"/>
        <w:rPr>
          <w:rFonts w:cstheme="minorHAnsi"/>
          <w:color w:val="0096A9"/>
          <w:sz w:val="24"/>
          <w:szCs w:val="24"/>
        </w:rPr>
      </w:pPr>
    </w:p>
    <w:p w14:paraId="17F21A45" w14:textId="1593AEEA" w:rsidR="003D7201" w:rsidRPr="00ED7D0A" w:rsidRDefault="00F07912" w:rsidP="004E50F0">
      <w:pPr>
        <w:pStyle w:val="Heading5"/>
        <w:rPr>
          <w:rFonts w:ascii="Effra" w:hAnsi="Effra" w:cstheme="minorHAnsi"/>
          <w:b/>
          <w:sz w:val="24"/>
          <w:szCs w:val="24"/>
        </w:rPr>
      </w:pPr>
      <w:r>
        <w:rPr>
          <w:lang w:val="ga"/>
        </w:rPr>
        <w:lastRenderedPageBreak/>
        <w:t xml:space="preserve"> </w:t>
      </w:r>
      <w:r>
        <w:rPr>
          <w:rFonts w:ascii="Effra" w:hAnsi="Effra"/>
          <w:b/>
          <w:bCs/>
          <w:color w:val="0096A9"/>
          <w:sz w:val="24"/>
          <w:szCs w:val="24"/>
          <w:lang w:val="ga"/>
        </w:rPr>
        <w:t>Costais nach bhfuil Incháilithe</w:t>
      </w:r>
    </w:p>
    <w:p w14:paraId="2900CEE6" w14:textId="77777777" w:rsidR="00F07912" w:rsidRPr="00F07912" w:rsidRDefault="00F07912" w:rsidP="0045405B">
      <w:pPr>
        <w:pStyle w:val="ListParagraph"/>
        <w:spacing w:after="0"/>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59BE" w:rsidRPr="003939CC" w14:paraId="03396A10" w14:textId="77777777" w:rsidTr="0045405B">
        <w:tc>
          <w:tcPr>
            <w:tcW w:w="9016" w:type="dxa"/>
            <w:shd w:val="clear" w:color="auto" w:fill="D9FAFF"/>
          </w:tcPr>
          <w:p w14:paraId="5B8B7365" w14:textId="2701A93F" w:rsidR="00AA4E94" w:rsidRDefault="00566912" w:rsidP="00054F8C">
            <w:pPr>
              <w:rPr>
                <w:rFonts w:cstheme="minorHAnsi"/>
                <w:b/>
                <w:color w:val="0096A9"/>
              </w:rPr>
            </w:pPr>
            <w:r>
              <w:rPr>
                <w:rFonts w:cstheme="minorHAnsi"/>
                <w:b/>
                <w:bCs/>
                <w:color w:val="0096A9"/>
                <w:u w:val="single"/>
                <w:lang w:val="ga"/>
              </w:rPr>
              <w:t>Níl</w:t>
            </w:r>
            <w:r>
              <w:rPr>
                <w:rFonts w:cstheme="minorHAnsi"/>
                <w:b/>
                <w:bCs/>
                <w:color w:val="0096A9"/>
                <w:lang w:val="ga"/>
              </w:rPr>
              <w:t xml:space="preserve"> na gníomhaíochtaí agus costais seo a leanas </w:t>
            </w:r>
            <w:r>
              <w:rPr>
                <w:rFonts w:cstheme="minorHAnsi"/>
                <w:b/>
                <w:bCs/>
                <w:color w:val="0096A9"/>
                <w:u w:val="single"/>
                <w:lang w:val="ga"/>
              </w:rPr>
              <w:t>incháilithe</w:t>
            </w:r>
            <w:r>
              <w:rPr>
                <w:rFonts w:cstheme="minorHAnsi"/>
                <w:b/>
                <w:bCs/>
                <w:color w:val="0096A9"/>
                <w:lang w:val="ga"/>
              </w:rPr>
              <w:t xml:space="preserve"> agus </w:t>
            </w:r>
            <w:r>
              <w:rPr>
                <w:rFonts w:cstheme="minorHAnsi"/>
                <w:b/>
                <w:bCs/>
                <w:color w:val="0096A9"/>
                <w:u w:val="single"/>
                <w:lang w:val="ga"/>
              </w:rPr>
              <w:t>ní bhreithneofar</w:t>
            </w:r>
            <w:r>
              <w:rPr>
                <w:rFonts w:cstheme="minorHAnsi"/>
                <w:b/>
                <w:bCs/>
                <w:color w:val="0096A9"/>
                <w:lang w:val="ga"/>
              </w:rPr>
              <w:t xml:space="preserve"> iad le haghaidh maoiniú: </w:t>
            </w:r>
          </w:p>
          <w:p w14:paraId="05C6AED5" w14:textId="77777777" w:rsidR="00054F8C" w:rsidRPr="003939CC" w:rsidRDefault="00054F8C" w:rsidP="00054F8C">
            <w:pPr>
              <w:rPr>
                <w:rFonts w:cstheme="minorHAnsi"/>
                <w:b/>
                <w:color w:val="0096A9"/>
              </w:rPr>
            </w:pPr>
          </w:p>
          <w:p w14:paraId="18E3DB2E" w14:textId="622F2941" w:rsidR="00271781"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Croíchostais eagraíochta, forchostais ina measc;</w:t>
            </w:r>
          </w:p>
          <w:p w14:paraId="0C7DF877" w14:textId="464E982D" w:rsidR="00F016E3" w:rsidRPr="00042AB2" w:rsidRDefault="00271781"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 xml:space="preserve">Costais croífhostaithe nó fostaithe ar conradh; </w:t>
            </w:r>
          </w:p>
          <w:p w14:paraId="3E377D25" w14:textId="7F98D9AB"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Costais nach mbaineann leis an tionscadal san iarratas;</w:t>
            </w:r>
          </w:p>
          <w:p w14:paraId="71C8D7B8" w14:textId="2901E514"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 xml:space="preserve">Costais shiarghabhálacha – gníomhaíocht a tharla cheana féin roimh an dáta ar ceadaíodh an t-iarratas; </w:t>
            </w:r>
          </w:p>
          <w:p w14:paraId="4108A189" w14:textId="6073B501"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 xml:space="preserve">Maoiniú tráchtais iarchéime; </w:t>
            </w:r>
          </w:p>
          <w:p w14:paraId="0329C9A2" w14:textId="05A2099A" w:rsidR="00407423"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 xml:space="preserve">Ceannach trealamh TF nó oifige nó soláthairtí ginearálta oifige; </w:t>
            </w:r>
          </w:p>
          <w:p w14:paraId="7528FC8D" w14:textId="577D3500"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 xml:space="preserve">Gníomhaíochtaí tiomsaithe airgid; </w:t>
            </w:r>
          </w:p>
          <w:p w14:paraId="406DAFFA" w14:textId="0EB8AFFD"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Gnéithe atá á maoiniú ó fhoinsí eile cheana féin;</w:t>
            </w:r>
          </w:p>
          <w:p w14:paraId="4B04D2E0" w14:textId="0BB664A7"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Tionscadail nó gníomhaíochtaí as a n-eascraíonn gníomhaíocht tráchtála nó brabús.</w:t>
            </w:r>
          </w:p>
          <w:p w14:paraId="131AB90A" w14:textId="77777777" w:rsidR="00566912" w:rsidRPr="003939CC" w:rsidRDefault="00566912" w:rsidP="0094472E">
            <w:pPr>
              <w:rPr>
                <w:rFonts w:cstheme="minorHAnsi"/>
                <w:color w:val="0096A9"/>
              </w:rPr>
            </w:pPr>
          </w:p>
        </w:tc>
      </w:tr>
    </w:tbl>
    <w:p w14:paraId="4CA6887B" w14:textId="77777777" w:rsidR="002A6E15" w:rsidRPr="00ED7D0A" w:rsidRDefault="002A6E15" w:rsidP="0094472E">
      <w:pPr>
        <w:rPr>
          <w:rFonts w:cstheme="minorHAnsi"/>
          <w:color w:val="0096A9"/>
        </w:rPr>
      </w:pPr>
    </w:p>
    <w:p w14:paraId="2BCEB805" w14:textId="67942366" w:rsidR="001052DF" w:rsidRPr="00ED7D0A" w:rsidRDefault="003D4413" w:rsidP="004E50F0">
      <w:pPr>
        <w:pStyle w:val="Heading4"/>
        <w:rPr>
          <w:rFonts w:ascii="Effra" w:hAnsi="Effra"/>
          <w:i w:val="0"/>
          <w:color w:val="0096A9"/>
          <w:sz w:val="24"/>
          <w:szCs w:val="24"/>
        </w:rPr>
      </w:pPr>
      <w:r>
        <w:rPr>
          <w:rFonts w:ascii="Effra" w:hAnsi="Effra"/>
          <w:i w:val="0"/>
          <w:iCs w:val="0"/>
          <w:color w:val="0096A9"/>
          <w:sz w:val="24"/>
          <w:szCs w:val="24"/>
          <w:lang w:val="ga"/>
        </w:rPr>
        <w:t xml:space="preserve">Cuid E: Dearbhuithe Éigeantacha </w:t>
      </w:r>
    </w:p>
    <w:p w14:paraId="3476606C" w14:textId="77777777" w:rsidR="001052DF" w:rsidRPr="0051585E" w:rsidRDefault="0046498B" w:rsidP="00C917A1">
      <w:pPr>
        <w:rPr>
          <w:rFonts w:cstheme="minorHAnsi"/>
          <w:color w:val="0096A9"/>
          <w:sz w:val="24"/>
          <w:szCs w:val="24"/>
        </w:rPr>
      </w:pPr>
      <w:r>
        <w:rPr>
          <w:rFonts w:cstheme="minorHAnsi"/>
          <w:color w:val="0096A9"/>
          <w:sz w:val="24"/>
          <w:szCs w:val="24"/>
          <w:lang w:val="ga"/>
        </w:rPr>
        <w:t xml:space="preserve">Sa chuid seo, éilítear ar iarratasóirí a dhearbhú go dtuigeann agus go nglacann siad leis na forálacha um Shaoráil Faisnéise a bheidh i bhfeidhm ar iarratais faoin Scéim Deontas seo. </w:t>
      </w:r>
    </w:p>
    <w:p w14:paraId="3C5DE973" w14:textId="182C58B8" w:rsidR="006A3FD1" w:rsidRPr="0051585E" w:rsidRDefault="0046498B" w:rsidP="00C917A1">
      <w:pPr>
        <w:rPr>
          <w:rFonts w:cstheme="minorHAnsi"/>
          <w:color w:val="0096A9"/>
          <w:sz w:val="24"/>
          <w:szCs w:val="24"/>
        </w:rPr>
      </w:pPr>
      <w:r>
        <w:rPr>
          <w:rFonts w:cstheme="minorHAnsi"/>
          <w:color w:val="0096A9"/>
          <w:sz w:val="24"/>
          <w:szCs w:val="24"/>
          <w:lang w:val="ga"/>
        </w:rPr>
        <w:t>Éilítear ar iarratasóirí a dhearbhú freisin go dtuigeann agus go nglacann siad le Séanadh a deir nach mbeidh Coimisiún na hÉireann um Chearta an Duine agus Comhionannas faoi dhliteanas don iarratasóir ná d’aon pháirtí eile maidir le haon chaillteanas, damáiste nó costais a eascraíonn go díreach nó go hindíreach as: (a) an t-iarratas nó ábhar an iarratais; (b) diúltú don iarratas ar chúis ar bith.</w:t>
      </w:r>
    </w:p>
    <w:p w14:paraId="31B908DA" w14:textId="77777777" w:rsidR="0051585E" w:rsidRPr="0051585E" w:rsidRDefault="0051585E" w:rsidP="0051585E">
      <w:pPr>
        <w:rPr>
          <w:color w:val="0096A9"/>
          <w:sz w:val="24"/>
          <w:szCs w:val="24"/>
        </w:rPr>
      </w:pPr>
      <w:r>
        <w:rPr>
          <w:color w:val="0096A9"/>
          <w:sz w:val="24"/>
          <w:szCs w:val="24"/>
          <w:lang w:val="ga"/>
        </w:rPr>
        <w:t xml:space="preserve">Iarrfar ar iarratasóirí a bhfuil coinbhleacht leasa fhéideartha acu é sin a dhearbhú, ar mhaithe le trédhearcacht.  </w:t>
      </w:r>
    </w:p>
    <w:p w14:paraId="2BDEDBDA" w14:textId="7839F5B0" w:rsidR="00ED7D0A" w:rsidRPr="003939CC" w:rsidRDefault="00ED7D0A">
      <w:pPr>
        <w:rPr>
          <w:rFonts w:cstheme="minorHAnsi"/>
          <w:color w:val="0096A9"/>
          <w:sz w:val="24"/>
          <w:szCs w:val="24"/>
        </w:rPr>
      </w:pPr>
    </w:p>
    <w:p w14:paraId="0D9DB054" w14:textId="785CE553" w:rsidR="005B1D80" w:rsidRPr="00ED7D0A" w:rsidRDefault="00340C70" w:rsidP="002A6848">
      <w:pPr>
        <w:pStyle w:val="Heading2"/>
        <w:numPr>
          <w:ilvl w:val="0"/>
          <w:numId w:val="29"/>
        </w:numPr>
        <w:rPr>
          <w:rFonts w:ascii="Effra" w:hAnsi="Effra" w:cstheme="minorHAnsi"/>
          <w:color w:val="0096A9"/>
          <w:sz w:val="40"/>
          <w:szCs w:val="40"/>
        </w:rPr>
      </w:pPr>
      <w:bookmarkStart w:id="12" w:name="_Toc34840051"/>
      <w:r>
        <w:rPr>
          <w:rFonts w:ascii="Effra" w:hAnsi="Effra" w:cstheme="minorHAnsi"/>
          <w:color w:val="0096A9"/>
          <w:sz w:val="40"/>
          <w:szCs w:val="40"/>
          <w:lang w:val="ga"/>
        </w:rPr>
        <w:t>Measúnú agus Marcáil</w:t>
      </w:r>
      <w:bookmarkEnd w:id="12"/>
    </w:p>
    <w:p w14:paraId="6A90E723" w14:textId="77777777" w:rsidR="006800F3" w:rsidRPr="00ED7D0A" w:rsidRDefault="006800F3" w:rsidP="006800F3">
      <w:pPr>
        <w:spacing w:after="0"/>
      </w:pPr>
    </w:p>
    <w:p w14:paraId="71F6F8DF" w14:textId="01C0C265" w:rsidR="00340C70" w:rsidRDefault="00340C70" w:rsidP="006800F3">
      <w:pPr>
        <w:pStyle w:val="Heading3"/>
        <w:rPr>
          <w:rFonts w:ascii="Effra" w:hAnsi="Effra" w:cstheme="minorHAnsi"/>
          <w:color w:val="0096A9"/>
          <w:sz w:val="28"/>
          <w:szCs w:val="28"/>
          <w:lang w:val="ga"/>
        </w:rPr>
      </w:pPr>
      <w:bookmarkStart w:id="13" w:name="_Toc34840052"/>
      <w:r>
        <w:rPr>
          <w:rFonts w:ascii="Effra" w:hAnsi="Effra" w:cstheme="minorHAnsi"/>
          <w:color w:val="0096A9"/>
          <w:sz w:val="28"/>
          <w:szCs w:val="28"/>
          <w:lang w:val="ga"/>
        </w:rPr>
        <w:t>4.1 Meastóireacht ar Iarratais</w:t>
      </w:r>
      <w:bookmarkEnd w:id="13"/>
      <w:r>
        <w:rPr>
          <w:rFonts w:ascii="Effra" w:hAnsi="Effra" w:cstheme="minorHAnsi"/>
          <w:color w:val="0096A9"/>
          <w:sz w:val="28"/>
          <w:szCs w:val="28"/>
          <w:lang w:val="ga"/>
        </w:rPr>
        <w:t xml:space="preserve"> </w:t>
      </w:r>
    </w:p>
    <w:p w14:paraId="5AEE3E2F" w14:textId="77777777" w:rsidR="0050087D" w:rsidRPr="0050087D" w:rsidRDefault="0050087D" w:rsidP="0050087D">
      <w:pPr>
        <w:spacing w:after="0"/>
        <w:rPr>
          <w:lang w:val="ga"/>
        </w:rPr>
      </w:pPr>
    </w:p>
    <w:p w14:paraId="2AB665FE" w14:textId="381AA5A3" w:rsidR="00340C70" w:rsidRDefault="00340C70" w:rsidP="00B7075F">
      <w:pPr>
        <w:spacing w:after="0"/>
        <w:rPr>
          <w:rFonts w:cstheme="minorHAnsi"/>
          <w:color w:val="0096A9"/>
          <w:sz w:val="24"/>
          <w:szCs w:val="24"/>
        </w:rPr>
      </w:pPr>
      <w:r>
        <w:rPr>
          <w:rFonts w:cstheme="minorHAnsi"/>
          <w:color w:val="0096A9"/>
          <w:sz w:val="24"/>
          <w:szCs w:val="24"/>
          <w:lang w:val="ga"/>
        </w:rPr>
        <w:t xml:space="preserve">Scagfar na hiarratais ar fad chun a n-incháilitheacht a sheiceáil. Beidh iarratais incháilithe: </w:t>
      </w:r>
    </w:p>
    <w:p w14:paraId="71513BF3" w14:textId="77777777" w:rsidR="00452CAD" w:rsidRPr="00B7075F" w:rsidRDefault="00452CAD" w:rsidP="00B7075F">
      <w:pPr>
        <w:spacing w:after="0"/>
        <w:rPr>
          <w:rFonts w:cstheme="minorHAnsi"/>
          <w:color w:val="0096A9"/>
          <w:sz w:val="24"/>
          <w:szCs w:val="24"/>
        </w:rPr>
      </w:pPr>
    </w:p>
    <w:p w14:paraId="3273992A" w14:textId="77777777" w:rsidR="00340C70" w:rsidRPr="00B7075F" w:rsidRDefault="00340C70">
      <w:pPr>
        <w:rPr>
          <w:rFonts w:cstheme="minorHAnsi"/>
          <w:color w:val="0096A9"/>
          <w:sz w:val="24"/>
          <w:szCs w:val="24"/>
        </w:rPr>
      </w:pPr>
      <w:r>
        <w:rPr>
          <w:rFonts w:cstheme="minorHAnsi"/>
          <w:color w:val="0096A9"/>
          <w:sz w:val="24"/>
          <w:szCs w:val="24"/>
          <w:lang w:val="ga"/>
        </w:rPr>
        <w:t xml:space="preserve">• Istigh in am; </w:t>
      </w:r>
    </w:p>
    <w:p w14:paraId="17C7BC92" w14:textId="77777777" w:rsidR="00340C70" w:rsidRPr="00B7075F" w:rsidRDefault="00340C70">
      <w:pPr>
        <w:rPr>
          <w:rFonts w:cstheme="minorHAnsi"/>
          <w:color w:val="0096A9"/>
          <w:sz w:val="24"/>
          <w:szCs w:val="24"/>
        </w:rPr>
      </w:pPr>
      <w:r>
        <w:rPr>
          <w:rFonts w:cstheme="minorHAnsi"/>
          <w:color w:val="0096A9"/>
          <w:sz w:val="24"/>
          <w:szCs w:val="24"/>
          <w:lang w:val="ga"/>
        </w:rPr>
        <w:t xml:space="preserve">• Comhlánaithe go hiomlán; </w:t>
      </w:r>
    </w:p>
    <w:p w14:paraId="6499FE7C" w14:textId="77777777" w:rsidR="00340C70" w:rsidRPr="00B7075F" w:rsidRDefault="00340C70">
      <w:pPr>
        <w:rPr>
          <w:rFonts w:cstheme="minorHAnsi"/>
          <w:color w:val="0096A9"/>
          <w:sz w:val="24"/>
          <w:szCs w:val="24"/>
        </w:rPr>
      </w:pPr>
      <w:r>
        <w:rPr>
          <w:rFonts w:cstheme="minorHAnsi"/>
          <w:color w:val="0096A9"/>
          <w:sz w:val="24"/>
          <w:szCs w:val="24"/>
          <w:lang w:val="ga"/>
        </w:rPr>
        <w:t xml:space="preserve">• Á gcur isteach ag iarratasóir incháilithe. </w:t>
      </w:r>
    </w:p>
    <w:p w14:paraId="02C4C5E6" w14:textId="6154E894" w:rsidR="00340C70" w:rsidRPr="00B7075F" w:rsidRDefault="00340C70">
      <w:pPr>
        <w:rPr>
          <w:rFonts w:cstheme="minorHAnsi"/>
          <w:color w:val="0096A9"/>
          <w:sz w:val="24"/>
          <w:szCs w:val="24"/>
        </w:rPr>
      </w:pPr>
      <w:r>
        <w:rPr>
          <w:rFonts w:cstheme="minorHAnsi"/>
          <w:color w:val="0096A9"/>
          <w:sz w:val="24"/>
          <w:szCs w:val="24"/>
          <w:lang w:val="ga"/>
        </w:rPr>
        <w:t xml:space="preserve">Tionólfar painéal go speisialta chun na hiarratais incháilithe ar fad a mheasúnú. Beidh comhaltaí foirne ábhartha ón gCoimisiún agus saineolaithe seachtracha neamhspleácha ar an bpainéal measúnaithe do ‘Scéim Deontas Chearta an Duine agus Comhionannais, 2020–21’. </w:t>
      </w:r>
    </w:p>
    <w:p w14:paraId="04AA36DA" w14:textId="5BA264C7" w:rsidR="00A9322F" w:rsidRPr="00B048B9" w:rsidRDefault="00166489" w:rsidP="00166489">
      <w:pPr>
        <w:pStyle w:val="Heading3"/>
        <w:rPr>
          <w:rFonts w:ascii="Effra" w:hAnsi="Effra" w:cstheme="minorHAnsi"/>
          <w:color w:val="0096A9"/>
          <w:sz w:val="28"/>
          <w:szCs w:val="28"/>
        </w:rPr>
      </w:pPr>
      <w:bookmarkStart w:id="14" w:name="_Toc34840053"/>
      <w:r>
        <w:rPr>
          <w:rFonts w:ascii="Effra" w:hAnsi="Effra" w:cstheme="minorHAnsi"/>
          <w:color w:val="0096A9"/>
          <w:sz w:val="28"/>
          <w:szCs w:val="28"/>
          <w:lang w:val="ga"/>
        </w:rPr>
        <w:t>4.2 Marcáil agus Critéir Mheasúnaithe</w:t>
      </w:r>
      <w:bookmarkEnd w:id="14"/>
      <w:r w:rsidR="0050087D">
        <w:rPr>
          <w:rFonts w:ascii="Effra" w:hAnsi="Effra" w:cstheme="minorHAnsi"/>
          <w:color w:val="0096A9"/>
          <w:sz w:val="28"/>
          <w:szCs w:val="28"/>
          <w:lang w:val="ga"/>
        </w:rPr>
        <w:br/>
      </w:r>
    </w:p>
    <w:p w14:paraId="51E8BCC7" w14:textId="7EBA1D56" w:rsidR="00407423" w:rsidRPr="00B7075F" w:rsidRDefault="00340C70">
      <w:pPr>
        <w:rPr>
          <w:rFonts w:cstheme="minorHAnsi"/>
          <w:color w:val="0096A9"/>
          <w:sz w:val="24"/>
          <w:szCs w:val="24"/>
        </w:rPr>
      </w:pPr>
      <w:r>
        <w:rPr>
          <w:rFonts w:cstheme="minorHAnsi"/>
          <w:color w:val="0096A9"/>
          <w:sz w:val="24"/>
          <w:szCs w:val="24"/>
          <w:lang w:val="ga"/>
        </w:rPr>
        <w:t xml:space="preserve">Déanfar measúnú ar iarratais incháilithe de réir na gcritéar agus na scéime marcála seo a leanas: </w:t>
      </w:r>
    </w:p>
    <w:p w14:paraId="689F0F49" w14:textId="4311EEF2" w:rsidR="00340C70" w:rsidRPr="00565652" w:rsidRDefault="00340C70" w:rsidP="00565652">
      <w:pPr>
        <w:pStyle w:val="ListParagraph"/>
        <w:numPr>
          <w:ilvl w:val="0"/>
          <w:numId w:val="15"/>
        </w:numPr>
        <w:rPr>
          <w:rFonts w:cstheme="minorHAnsi"/>
          <w:color w:val="0096A9"/>
        </w:rPr>
      </w:pPr>
      <w:r>
        <w:rPr>
          <w:rFonts w:cstheme="minorHAnsi"/>
          <w:color w:val="0096A9"/>
          <w:sz w:val="24"/>
          <w:szCs w:val="24"/>
          <w:lang w:val="ga"/>
        </w:rPr>
        <w:t xml:space="preserve">Caighdeán agus ábharthacht an togra do </w:t>
      </w:r>
      <w:r>
        <w:rPr>
          <w:rFonts w:cstheme="minorHAnsi"/>
          <w:color w:val="0096A9"/>
          <w:lang w:val="ga"/>
        </w:rPr>
        <w:t>dhaoine a bhfuil cearta acu a chumasú chun a dteacht ar chearta agus a dteacht ar cheartas ó thaobh chearta an duine agus comhionannais de a chur chun cinn agus chun tosaigh</w:t>
      </w:r>
      <w:r>
        <w:rPr>
          <w:rFonts w:cstheme="minorHAnsi"/>
          <w:color w:val="0096A9"/>
          <w:sz w:val="24"/>
          <w:szCs w:val="24"/>
          <w:lang w:val="ga"/>
        </w:rPr>
        <w:t xml:space="preserve"> (50 marc); </w:t>
      </w:r>
    </w:p>
    <w:p w14:paraId="391A5111" w14:textId="4855DA1E" w:rsidR="00340C70" w:rsidRPr="00B7075F" w:rsidRDefault="00340C70">
      <w:pPr>
        <w:rPr>
          <w:rFonts w:cstheme="minorHAnsi"/>
          <w:color w:val="0096A9"/>
          <w:sz w:val="24"/>
          <w:szCs w:val="24"/>
        </w:rPr>
      </w:pPr>
      <w:r>
        <w:rPr>
          <w:rFonts w:cstheme="minorHAnsi"/>
          <w:color w:val="0096A9"/>
          <w:sz w:val="24"/>
          <w:szCs w:val="24"/>
          <w:lang w:val="ga"/>
        </w:rPr>
        <w:lastRenderedPageBreak/>
        <w:t xml:space="preserve">•     Cumas Eagrúcháin agus Cur i bhFeidhm (30 marc); </w:t>
      </w:r>
    </w:p>
    <w:p w14:paraId="41A4C215" w14:textId="2C869006" w:rsidR="00340C70" w:rsidRPr="00B7075F" w:rsidRDefault="00340C70">
      <w:pPr>
        <w:rPr>
          <w:rFonts w:cstheme="minorHAnsi"/>
          <w:color w:val="0096A9"/>
          <w:sz w:val="24"/>
          <w:szCs w:val="24"/>
        </w:rPr>
      </w:pPr>
      <w:r>
        <w:rPr>
          <w:rFonts w:cstheme="minorHAnsi"/>
          <w:color w:val="0096A9"/>
          <w:sz w:val="24"/>
          <w:szCs w:val="24"/>
          <w:lang w:val="ga"/>
        </w:rPr>
        <w:t xml:space="preserve">•     Costais (20 marc). </w:t>
      </w:r>
    </w:p>
    <w:p w14:paraId="68B66F5A" w14:textId="14F809D3" w:rsidR="00340C70" w:rsidRPr="003939CC" w:rsidRDefault="00340C70">
      <w:pPr>
        <w:rPr>
          <w:rFonts w:cstheme="minorHAnsi"/>
          <w:color w:val="0096A9"/>
        </w:rPr>
      </w:pPr>
      <w:r>
        <w:rPr>
          <w:rFonts w:cstheme="minorHAnsi"/>
          <w:color w:val="0096A9"/>
          <w:sz w:val="24"/>
          <w:szCs w:val="24"/>
          <w:lang w:val="ga"/>
        </w:rPr>
        <w:t>Tá tuilleadh sonraí faoin</w:t>
      </w:r>
      <w:r w:rsidR="005823A7">
        <w:rPr>
          <w:rFonts w:cstheme="minorHAnsi"/>
          <w:color w:val="0096A9"/>
          <w:sz w:val="24"/>
          <w:szCs w:val="24"/>
          <w:lang w:val="ga"/>
        </w:rPr>
        <w:t xml:space="preserve"> scéim mharcála seo in Aguisín D</w:t>
      </w:r>
      <w:r>
        <w:rPr>
          <w:rFonts w:cstheme="minorHAnsi"/>
          <w:color w:val="0096A9"/>
          <w:sz w:val="24"/>
          <w:szCs w:val="24"/>
          <w:lang w:val="ga"/>
        </w:rPr>
        <w:t xml:space="preserve"> thíos</w:t>
      </w:r>
      <w:r>
        <w:rPr>
          <w:rFonts w:cstheme="minorHAnsi"/>
          <w:color w:val="0096A9"/>
          <w:lang w:val="ga"/>
        </w:rPr>
        <w:t xml:space="preserve">.  </w:t>
      </w:r>
    </w:p>
    <w:p w14:paraId="39DAB3BA" w14:textId="6F7AC9A2" w:rsidR="00340C70" w:rsidRPr="00B048B9" w:rsidRDefault="003D4413" w:rsidP="006800F3">
      <w:pPr>
        <w:pStyle w:val="Heading3"/>
        <w:rPr>
          <w:rFonts w:ascii="Effra" w:hAnsi="Effra" w:cstheme="minorHAnsi"/>
          <w:color w:val="0096A9"/>
          <w:sz w:val="28"/>
          <w:szCs w:val="28"/>
        </w:rPr>
      </w:pPr>
      <w:bookmarkStart w:id="15" w:name="_Toc34840054"/>
      <w:r>
        <w:rPr>
          <w:rFonts w:ascii="Effra" w:hAnsi="Effra" w:cstheme="minorHAnsi"/>
          <w:color w:val="0096A9"/>
          <w:sz w:val="28"/>
          <w:szCs w:val="28"/>
          <w:lang w:val="ga"/>
        </w:rPr>
        <w:t>4.3 Fógra faoin Toradh</w:t>
      </w:r>
      <w:bookmarkEnd w:id="15"/>
      <w:r w:rsidR="0050087D">
        <w:rPr>
          <w:rFonts w:ascii="Effra" w:hAnsi="Effra" w:cstheme="minorHAnsi"/>
          <w:color w:val="0096A9"/>
          <w:sz w:val="28"/>
          <w:szCs w:val="28"/>
          <w:lang w:val="ga"/>
        </w:rPr>
        <w:br/>
      </w:r>
      <w:r>
        <w:rPr>
          <w:rFonts w:ascii="Effra" w:hAnsi="Effra" w:cstheme="minorHAnsi"/>
          <w:color w:val="0096A9"/>
          <w:sz w:val="28"/>
          <w:szCs w:val="28"/>
          <w:lang w:val="ga"/>
        </w:rPr>
        <w:t xml:space="preserve"> </w:t>
      </w:r>
    </w:p>
    <w:p w14:paraId="162DACDB" w14:textId="00BA8F4F" w:rsidR="00340C70" w:rsidRPr="00B7075F" w:rsidRDefault="00340C70" w:rsidP="0050087D">
      <w:pPr>
        <w:spacing w:after="0"/>
        <w:rPr>
          <w:rFonts w:cstheme="minorHAnsi"/>
          <w:color w:val="0096A9"/>
          <w:sz w:val="24"/>
          <w:szCs w:val="24"/>
        </w:rPr>
      </w:pPr>
      <w:r>
        <w:rPr>
          <w:rFonts w:cstheme="minorHAnsi"/>
          <w:color w:val="0096A9"/>
          <w:sz w:val="24"/>
          <w:szCs w:val="24"/>
          <w:lang w:val="ga"/>
        </w:rPr>
        <w:t xml:space="preserve">Seolfar litir nó ríomhphost chuig gach iarratasóir, beag beann ar cé mar a éiríonn leo, faoi thoradh phróiseas an mheasúnaithe. </w:t>
      </w:r>
      <w:r w:rsidR="0050087D">
        <w:rPr>
          <w:rFonts w:cstheme="minorHAnsi"/>
          <w:color w:val="0096A9"/>
          <w:sz w:val="24"/>
          <w:szCs w:val="24"/>
          <w:lang w:val="ga"/>
        </w:rPr>
        <w:br/>
      </w:r>
    </w:p>
    <w:p w14:paraId="1E54C794" w14:textId="25A5A94A" w:rsidR="006800F3" w:rsidRPr="00B048B9" w:rsidRDefault="006800F3" w:rsidP="003D4413">
      <w:pPr>
        <w:pStyle w:val="Heading3"/>
        <w:rPr>
          <w:rFonts w:ascii="Effra" w:hAnsi="Effra" w:cstheme="minorHAnsi"/>
          <w:color w:val="0096A9"/>
          <w:sz w:val="28"/>
          <w:szCs w:val="28"/>
        </w:rPr>
      </w:pPr>
      <w:bookmarkStart w:id="16" w:name="_Toc34840055"/>
      <w:r>
        <w:rPr>
          <w:rFonts w:ascii="Effra" w:hAnsi="Effra" w:cstheme="minorHAnsi"/>
          <w:color w:val="0096A9"/>
          <w:sz w:val="28"/>
          <w:szCs w:val="28"/>
          <w:lang w:val="ga"/>
        </w:rPr>
        <w:t>4.4 Coinníollacha Tairisceana</w:t>
      </w:r>
      <w:bookmarkEnd w:id="16"/>
      <w:r w:rsidR="0050087D">
        <w:rPr>
          <w:rFonts w:ascii="Effra" w:hAnsi="Effra" w:cstheme="minorHAnsi"/>
          <w:color w:val="0096A9"/>
          <w:sz w:val="28"/>
          <w:szCs w:val="28"/>
          <w:lang w:val="ga"/>
        </w:rPr>
        <w:br/>
      </w:r>
    </w:p>
    <w:p w14:paraId="345B2EDA" w14:textId="35EA72A0" w:rsidR="00340C70" w:rsidRPr="00B7075F" w:rsidRDefault="00340C70">
      <w:pPr>
        <w:rPr>
          <w:rFonts w:cstheme="minorHAnsi"/>
          <w:color w:val="0096A9"/>
          <w:sz w:val="24"/>
          <w:szCs w:val="24"/>
        </w:rPr>
      </w:pPr>
      <w:r>
        <w:rPr>
          <w:rFonts w:cstheme="minorHAnsi"/>
          <w:color w:val="0096A9"/>
          <w:sz w:val="24"/>
          <w:szCs w:val="24"/>
          <w:lang w:val="ga"/>
        </w:rPr>
        <w:t xml:space="preserve">Éileofar ar iarratasóirí a n-éiríonn leo Comhaontú Deontais a shíniú, a áireoidh i measc nithe eile: </w:t>
      </w:r>
    </w:p>
    <w:p w14:paraId="292140BB" w14:textId="3B446434" w:rsidR="00CA52AC" w:rsidRPr="00B7075F" w:rsidRDefault="00CA52AC"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Dearbhú ar dheimhniú imréitigh cánach bailí agus cothrom le dáta;</w:t>
      </w:r>
    </w:p>
    <w:p w14:paraId="7BBD101C" w14:textId="77777777" w:rsidR="00CA52AC"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Dáta tosaigh agus críochnaithe don tionscadal; </w:t>
      </w:r>
    </w:p>
    <w:p w14:paraId="1F1FFBA2"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Ráiteas ar ghníomhaíochtaí agus ar ghníomhartha atá le soláthar; </w:t>
      </w:r>
    </w:p>
    <w:p w14:paraId="29053A43" w14:textId="77777777" w:rsidR="009F5516"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Suimeanna maoinithe agus socruithe faoi mhaoiniú a tharraingt anuas; </w:t>
      </w:r>
    </w:p>
    <w:p w14:paraId="4898EFF6"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Ceanglais maidir le hathbhreithniú tionscadail, tuairisciú agus airgeadas; </w:t>
      </w:r>
    </w:p>
    <w:p w14:paraId="2E3A7F1E"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Ceanglais maidir le caiteachas deimhnithe, lena n-áirítear sonraisc agus fianaise ar íocaíocht; </w:t>
      </w:r>
    </w:p>
    <w:p w14:paraId="152B7812"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Ceanglais shonracha iarratasóirí maidir le fógraíocht, úsáid lógónna, srl.; </w:t>
      </w:r>
    </w:p>
    <w:p w14:paraId="24122273" w14:textId="77777777" w:rsidR="00A753D4"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Dearbhú sínithe chun a dhearbhú nach bhfuil an eagraíocht ag fáil maoiniú ó chistí poiblí eile don tionscadal seo. </w:t>
      </w:r>
    </w:p>
    <w:p w14:paraId="3FA9F9AB" w14:textId="5D731C50"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lastRenderedPageBreak/>
        <w:t xml:space="preserve">Caithfear gníomhaíochtaí a mhaoinítear faoin scéim deontas a chur i gcrích laistigh de 12 mhí ón dáta a sínítear comhaontú deontais. </w:t>
      </w:r>
    </w:p>
    <w:p w14:paraId="76DBF89F" w14:textId="77777777" w:rsidR="00CA52AC" w:rsidRPr="003939CC" w:rsidRDefault="00CA52AC" w:rsidP="00CA52AC">
      <w:pPr>
        <w:spacing w:after="0"/>
        <w:rPr>
          <w:rFonts w:cstheme="minorHAnsi"/>
          <w:color w:val="0096A9"/>
        </w:rPr>
      </w:pPr>
    </w:p>
    <w:p w14:paraId="6FDDF45A" w14:textId="241DE916" w:rsidR="00340C70" w:rsidRPr="00553BFA" w:rsidRDefault="006800F3" w:rsidP="00CA52AC">
      <w:pPr>
        <w:rPr>
          <w:rFonts w:cstheme="minorHAnsi"/>
          <w:color w:val="0096A9"/>
          <w:sz w:val="24"/>
          <w:szCs w:val="24"/>
        </w:rPr>
      </w:pPr>
      <w:r>
        <w:rPr>
          <w:rFonts w:cstheme="minorHAnsi"/>
          <w:b/>
          <w:bCs/>
          <w:color w:val="0096A9"/>
          <w:sz w:val="24"/>
          <w:szCs w:val="24"/>
          <w:u w:val="single"/>
          <w:lang w:val="ga"/>
        </w:rPr>
        <w:t>Caithfear</w:t>
      </w:r>
      <w:r>
        <w:rPr>
          <w:rFonts w:cstheme="minorHAnsi"/>
          <w:color w:val="0096A9"/>
          <w:sz w:val="24"/>
          <w:szCs w:val="24"/>
          <w:lang w:val="ga"/>
        </w:rPr>
        <w:t xml:space="preserve"> na cáipéisí airgeadais ar fad a iarrtar sa litir thairisceana chucu siúd a gheobhaidh an deontas </w:t>
      </w:r>
      <w:r>
        <w:rPr>
          <w:rFonts w:cstheme="minorHAnsi"/>
          <w:b/>
          <w:bCs/>
          <w:color w:val="0096A9"/>
          <w:sz w:val="24"/>
          <w:szCs w:val="24"/>
          <w:lang w:val="ga"/>
        </w:rPr>
        <w:t>a sheoladh ar ais tráth nach déanaí ná trí seachtaine</w:t>
      </w:r>
      <w:r>
        <w:rPr>
          <w:rFonts w:cstheme="minorHAnsi"/>
          <w:color w:val="0096A9"/>
          <w:sz w:val="24"/>
          <w:szCs w:val="24"/>
          <w:lang w:val="ga"/>
        </w:rPr>
        <w:t xml:space="preserve"> i ndiaidh an comhaontú a fháil ón gCoimisiún. A luaithe is a dhéantar na cáipéisí a athbhreithniú agus a cheadaítear an deontas, iarrfar ar an té a gheobhaidh an Deontas comhaontú deontais sínithe a chur ar ais i dteannta sonraisc don chéad íocaíocht faoin deontas.</w:t>
      </w:r>
    </w:p>
    <w:p w14:paraId="21626082" w14:textId="67FBB74E" w:rsidR="00340C70" w:rsidRPr="00B048B9" w:rsidRDefault="003D4413" w:rsidP="006800F3">
      <w:pPr>
        <w:pStyle w:val="Heading3"/>
        <w:rPr>
          <w:rFonts w:ascii="Effra" w:hAnsi="Effra" w:cstheme="minorHAnsi"/>
          <w:color w:val="0096A9"/>
          <w:sz w:val="28"/>
          <w:szCs w:val="28"/>
        </w:rPr>
      </w:pPr>
      <w:bookmarkStart w:id="17" w:name="_Toc34840056"/>
      <w:r>
        <w:rPr>
          <w:rFonts w:ascii="Effra" w:hAnsi="Effra" w:cstheme="minorHAnsi"/>
          <w:color w:val="0096A9"/>
          <w:sz w:val="28"/>
          <w:szCs w:val="28"/>
          <w:lang w:val="ga"/>
        </w:rPr>
        <w:t>4.5 Deontas a Íoc</w:t>
      </w:r>
      <w:bookmarkEnd w:id="17"/>
      <w:r w:rsidR="0050087D">
        <w:rPr>
          <w:rFonts w:ascii="Effra" w:hAnsi="Effra" w:cstheme="minorHAnsi"/>
          <w:color w:val="0096A9"/>
          <w:sz w:val="28"/>
          <w:szCs w:val="28"/>
          <w:lang w:val="ga"/>
        </w:rPr>
        <w:br/>
      </w:r>
      <w:r>
        <w:rPr>
          <w:rFonts w:ascii="Effra" w:hAnsi="Effra" w:cstheme="minorHAnsi"/>
          <w:color w:val="0096A9"/>
          <w:sz w:val="28"/>
          <w:szCs w:val="28"/>
          <w:lang w:val="ga"/>
        </w:rPr>
        <w:t xml:space="preserve"> </w:t>
      </w:r>
    </w:p>
    <w:p w14:paraId="561D2FE5" w14:textId="5030CFF6" w:rsidR="00340C70" w:rsidRPr="00553BFA" w:rsidRDefault="00340C70">
      <w:pPr>
        <w:rPr>
          <w:rFonts w:cstheme="minorHAnsi"/>
          <w:color w:val="0096A9"/>
          <w:sz w:val="24"/>
          <w:szCs w:val="24"/>
        </w:rPr>
      </w:pPr>
      <w:r>
        <w:rPr>
          <w:rFonts w:cstheme="minorHAnsi"/>
          <w:color w:val="0096A9"/>
          <w:sz w:val="24"/>
          <w:szCs w:val="24"/>
          <w:lang w:val="ga"/>
        </w:rPr>
        <w:t xml:space="preserve">Déantar socruithe le deontais a tharraingt anuas ar bhonn caiteachas deimhnithe. Mar sin beidh ar an té a fhaigheann an Deontas a rá go foirmiúil go bhfuil admhálacha ar fáil don chaiteachas ar fad agus go bhfuil cuntas air. Sonrófar na riachtanais airgeadais iomlána sa Chomhaontú Deontais. Íocfar an maoiniú in dhá thráthchuid ar a laghad. Ní dhéanfar na híocaíochtaí deiridh go dtí go gcuirtear an tionscadal i gcrích, agus go bhfaightear na Tuairiscí Tionscadail agus Airgeadais ina ndeimhnítear na costais ar fad atá á n-éileamh. </w:t>
      </w:r>
    </w:p>
    <w:p w14:paraId="19A7FB13" w14:textId="78A9759B" w:rsidR="00AB1158" w:rsidRPr="00B048B9" w:rsidRDefault="003D4413" w:rsidP="0050087D">
      <w:pPr>
        <w:pStyle w:val="Heading3"/>
        <w:spacing w:before="0"/>
        <w:rPr>
          <w:rFonts w:ascii="Effra" w:hAnsi="Effra" w:cstheme="minorHAnsi"/>
          <w:color w:val="0096A9"/>
          <w:sz w:val="28"/>
          <w:szCs w:val="28"/>
        </w:rPr>
      </w:pPr>
      <w:bookmarkStart w:id="18" w:name="_Toc34840057"/>
      <w:r>
        <w:rPr>
          <w:rFonts w:ascii="Effra" w:hAnsi="Effra" w:cstheme="minorHAnsi"/>
          <w:color w:val="0096A9"/>
          <w:sz w:val="28"/>
          <w:szCs w:val="28"/>
          <w:lang w:val="ga"/>
        </w:rPr>
        <w:t>4.6 Tuairiscí Monatóireachta agus Eatramhacha</w:t>
      </w:r>
      <w:bookmarkEnd w:id="18"/>
      <w:r w:rsidR="0050087D">
        <w:rPr>
          <w:rFonts w:ascii="Effra" w:hAnsi="Effra" w:cstheme="minorHAnsi"/>
          <w:color w:val="0096A9"/>
          <w:sz w:val="28"/>
          <w:szCs w:val="28"/>
          <w:lang w:val="ga"/>
        </w:rPr>
        <w:br/>
      </w:r>
    </w:p>
    <w:p w14:paraId="573C4997" w14:textId="20CE6506" w:rsidR="00AB1158" w:rsidRPr="00553BFA" w:rsidRDefault="00F9329E">
      <w:pPr>
        <w:rPr>
          <w:rFonts w:cstheme="minorHAnsi"/>
          <w:color w:val="0096A9"/>
          <w:sz w:val="24"/>
          <w:szCs w:val="24"/>
        </w:rPr>
      </w:pPr>
      <w:r>
        <w:rPr>
          <w:rFonts w:cstheme="minorHAnsi"/>
          <w:color w:val="0096A9"/>
          <w:sz w:val="24"/>
          <w:szCs w:val="24"/>
          <w:lang w:val="ga"/>
        </w:rPr>
        <w:t>Ceanglaítear orthu siúd a fhaigheann deontas tuairisc dhémhíosúil ghairid airgeadais agus feidhmíochta, ina leagtar amach aon chaiteachas, a chur isteach chomh maith le hadmhálacha deimhnithe agus aon dul chun cinn a rinneadh ar chur i bhfeidhm an tionscadail. Ba cheart litir dearbhaithe a síníodh ar leibhéal bainistíochta na heagraíochta a chur leis na tuairiscí.</w:t>
      </w:r>
    </w:p>
    <w:p w14:paraId="38C347C6" w14:textId="7A269C40" w:rsidR="00340C70" w:rsidRDefault="003D4413" w:rsidP="006800F3">
      <w:pPr>
        <w:pStyle w:val="Heading3"/>
        <w:rPr>
          <w:rFonts w:ascii="Effra" w:hAnsi="Effra" w:cstheme="minorHAnsi"/>
          <w:color w:val="0096A9"/>
          <w:sz w:val="28"/>
          <w:szCs w:val="28"/>
          <w:lang w:val="ga"/>
        </w:rPr>
      </w:pPr>
      <w:bookmarkStart w:id="19" w:name="_Toc34840058"/>
      <w:r>
        <w:rPr>
          <w:rFonts w:ascii="Effra" w:hAnsi="Effra" w:cstheme="minorHAnsi"/>
          <w:color w:val="0096A9"/>
          <w:sz w:val="28"/>
          <w:szCs w:val="28"/>
          <w:lang w:val="ga"/>
        </w:rPr>
        <w:lastRenderedPageBreak/>
        <w:t>4.7 Tuairisc Dheiridh Tionscadail agus Airgeadais</w:t>
      </w:r>
      <w:bookmarkEnd w:id="19"/>
      <w:r>
        <w:rPr>
          <w:rFonts w:ascii="Effra" w:hAnsi="Effra" w:cstheme="minorHAnsi"/>
          <w:color w:val="0096A9"/>
          <w:sz w:val="28"/>
          <w:szCs w:val="28"/>
          <w:lang w:val="ga"/>
        </w:rPr>
        <w:t xml:space="preserve"> </w:t>
      </w:r>
    </w:p>
    <w:p w14:paraId="36454733" w14:textId="77777777" w:rsidR="0050087D" w:rsidRPr="0050087D" w:rsidRDefault="0050087D" w:rsidP="005823A7">
      <w:pPr>
        <w:spacing w:after="0"/>
        <w:rPr>
          <w:lang w:val="ga"/>
        </w:rPr>
      </w:pPr>
    </w:p>
    <w:p w14:paraId="36A539C4" w14:textId="3CF3A666" w:rsidR="00340C70" w:rsidRPr="00553BFA" w:rsidRDefault="00340C70">
      <w:pPr>
        <w:rPr>
          <w:rFonts w:cstheme="minorHAnsi"/>
          <w:color w:val="0096A9"/>
          <w:sz w:val="24"/>
          <w:szCs w:val="24"/>
        </w:rPr>
      </w:pPr>
      <w:r>
        <w:rPr>
          <w:rFonts w:cstheme="minorHAnsi"/>
          <w:color w:val="0096A9"/>
          <w:sz w:val="24"/>
          <w:szCs w:val="24"/>
          <w:lang w:val="ga"/>
        </w:rPr>
        <w:t xml:space="preserve">Déanfar cur síos gairid sa Tuairisc Dheiridh ar an Tionscadal ar an tionscadal, agus áireofar ann: </w:t>
      </w:r>
    </w:p>
    <w:p w14:paraId="7BA5EEF0" w14:textId="4F782237" w:rsidR="00340C70" w:rsidRPr="00553BFA" w:rsidRDefault="00340C70">
      <w:pPr>
        <w:rPr>
          <w:rFonts w:cstheme="minorHAnsi"/>
          <w:color w:val="0096A9"/>
          <w:sz w:val="24"/>
          <w:szCs w:val="24"/>
        </w:rPr>
      </w:pPr>
      <w:r>
        <w:rPr>
          <w:rFonts w:cstheme="minorHAnsi"/>
          <w:color w:val="0096A9"/>
          <w:sz w:val="24"/>
          <w:szCs w:val="24"/>
          <w:lang w:val="ga"/>
        </w:rPr>
        <w:t>• Achoimre ar na gníomhartha agus gníomhaíochtaí ar tugadh fúthu;</w:t>
      </w:r>
    </w:p>
    <w:p w14:paraId="27CC6C1E" w14:textId="1C8654C6" w:rsidR="00340C70" w:rsidRPr="00553BFA" w:rsidRDefault="00340C70">
      <w:pPr>
        <w:rPr>
          <w:rFonts w:cstheme="minorHAnsi"/>
          <w:color w:val="0096A9"/>
          <w:sz w:val="24"/>
          <w:szCs w:val="24"/>
        </w:rPr>
      </w:pPr>
      <w:r>
        <w:rPr>
          <w:rFonts w:cstheme="minorHAnsi"/>
          <w:color w:val="0096A9"/>
          <w:sz w:val="24"/>
          <w:szCs w:val="24"/>
          <w:lang w:val="ga"/>
        </w:rPr>
        <w:t xml:space="preserve">• Éachtaí nó torthaí an tionscadail; </w:t>
      </w:r>
    </w:p>
    <w:p w14:paraId="685C8959" w14:textId="64D50823" w:rsidR="00340C70" w:rsidRPr="00553BFA" w:rsidRDefault="00340C70">
      <w:pPr>
        <w:rPr>
          <w:rFonts w:cstheme="minorHAnsi"/>
          <w:color w:val="0096A9"/>
          <w:sz w:val="24"/>
          <w:szCs w:val="24"/>
        </w:rPr>
      </w:pPr>
      <w:r>
        <w:rPr>
          <w:rFonts w:cstheme="minorHAnsi"/>
          <w:color w:val="0096A9"/>
          <w:sz w:val="24"/>
          <w:szCs w:val="24"/>
          <w:lang w:val="ga"/>
        </w:rPr>
        <w:t>• Measúnú ar an gcaoi ar comhlíonadh cuspóirí an tionscadail</w:t>
      </w:r>
    </w:p>
    <w:p w14:paraId="138216E2" w14:textId="7BA6F37E" w:rsidR="00F9329E" w:rsidRPr="00553BFA" w:rsidRDefault="00F9329E">
      <w:pPr>
        <w:rPr>
          <w:rFonts w:cstheme="minorHAnsi"/>
          <w:color w:val="0096A9"/>
          <w:sz w:val="24"/>
          <w:szCs w:val="24"/>
        </w:rPr>
      </w:pPr>
      <w:r>
        <w:rPr>
          <w:rFonts w:cstheme="minorHAnsi"/>
          <w:color w:val="0096A9"/>
          <w:sz w:val="24"/>
          <w:szCs w:val="24"/>
          <w:lang w:val="ga"/>
        </w:rPr>
        <w:t>Leagfar amach sa Tuairisc Dheiridh Airgeadais an caiteachas iomlán don tionscadal agus cuirfear aon admhálacha deimhnithe agus sonraisc íoctha nár cuireadh isteach fós léi.</w:t>
      </w:r>
    </w:p>
    <w:p w14:paraId="3919D3D3" w14:textId="1B9C1231" w:rsidR="00F9329E" w:rsidRPr="00553BFA" w:rsidRDefault="00F9329E">
      <w:pPr>
        <w:rPr>
          <w:rFonts w:cstheme="minorHAnsi"/>
          <w:color w:val="0096A9"/>
          <w:sz w:val="24"/>
          <w:szCs w:val="24"/>
        </w:rPr>
      </w:pPr>
      <w:r>
        <w:rPr>
          <w:rFonts w:cstheme="minorHAnsi"/>
          <w:color w:val="0096A9"/>
          <w:sz w:val="24"/>
          <w:szCs w:val="24"/>
          <w:lang w:val="ga"/>
        </w:rPr>
        <w:t>D’fhéadfadh an Coimisiún cóip d’aon ábhar foilsithe ón tionscadal a iarraidh freisin.</w:t>
      </w:r>
    </w:p>
    <w:p w14:paraId="7D925BA9" w14:textId="1D7CCD20" w:rsidR="00805AFC" w:rsidRPr="00B048B9" w:rsidRDefault="003D4413" w:rsidP="006800F3">
      <w:pPr>
        <w:pStyle w:val="Heading3"/>
        <w:rPr>
          <w:rFonts w:ascii="Effra" w:hAnsi="Effra" w:cstheme="minorHAnsi"/>
          <w:color w:val="0096A9"/>
          <w:sz w:val="28"/>
          <w:szCs w:val="28"/>
        </w:rPr>
      </w:pPr>
      <w:bookmarkStart w:id="20" w:name="_Toc34840059"/>
      <w:r>
        <w:rPr>
          <w:rFonts w:ascii="Effra" w:hAnsi="Effra" w:cstheme="minorHAnsi"/>
          <w:color w:val="0096A9"/>
          <w:sz w:val="28"/>
          <w:szCs w:val="28"/>
          <w:lang w:val="ga"/>
        </w:rPr>
        <w:t>4.8 Lógó IHREC a úsáid</w:t>
      </w:r>
      <w:bookmarkEnd w:id="20"/>
      <w:r w:rsidR="005823A7">
        <w:rPr>
          <w:rFonts w:ascii="Effra" w:hAnsi="Effra" w:cstheme="minorHAnsi"/>
          <w:color w:val="0096A9"/>
          <w:sz w:val="28"/>
          <w:szCs w:val="28"/>
          <w:lang w:val="ga"/>
        </w:rPr>
        <w:br/>
      </w:r>
    </w:p>
    <w:p w14:paraId="5B7DC627" w14:textId="70A39ACE" w:rsidR="00805AFC" w:rsidRPr="00805AFC" w:rsidRDefault="00805AFC">
      <w:pPr>
        <w:rPr>
          <w:rFonts w:cstheme="minorHAnsi"/>
          <w:color w:val="0096A9"/>
          <w:sz w:val="24"/>
          <w:szCs w:val="24"/>
        </w:rPr>
      </w:pPr>
      <w:r>
        <w:rPr>
          <w:rFonts w:cstheme="minorHAnsi"/>
          <w:color w:val="0096A9"/>
          <w:sz w:val="24"/>
          <w:szCs w:val="24"/>
          <w:lang w:val="ga"/>
        </w:rPr>
        <w:t>Tá lógó sonrach a admhaíonn gur mhaoinigh an Coimisiún an tionscadal ar fáil agus caithfear é a chur ar gach foilseachán, cur i láthair agus fógraíocht faoin tionscadal. Tá an lógó agus treoirlínte sonracha faoin gcaoi agus faoin áit lena úsáid ar fáil ar shuíomh gréasáin an Choimisiúin, www.ihrec.ie.</w:t>
      </w:r>
    </w:p>
    <w:p w14:paraId="410DFBFD" w14:textId="18588154" w:rsidR="00340C70" w:rsidRPr="00B048B9" w:rsidRDefault="00805AFC" w:rsidP="006800F3">
      <w:pPr>
        <w:pStyle w:val="Heading3"/>
        <w:rPr>
          <w:rFonts w:ascii="Effra" w:hAnsi="Effra" w:cstheme="minorHAnsi"/>
          <w:color w:val="0096A9"/>
          <w:sz w:val="28"/>
          <w:szCs w:val="28"/>
        </w:rPr>
      </w:pPr>
      <w:bookmarkStart w:id="21" w:name="_Toc34840060"/>
      <w:r>
        <w:rPr>
          <w:rFonts w:ascii="Effra" w:hAnsi="Effra" w:cstheme="minorHAnsi"/>
          <w:color w:val="0096A9"/>
          <w:sz w:val="28"/>
          <w:szCs w:val="28"/>
          <w:lang w:val="ga"/>
        </w:rPr>
        <w:t>4.9 Athbhreithniú Choimisiún na hÉireann um Chearta an Duine agus Comhionannas</w:t>
      </w:r>
      <w:bookmarkEnd w:id="21"/>
      <w:r>
        <w:rPr>
          <w:rFonts w:ascii="Effra" w:hAnsi="Effra" w:cstheme="minorHAnsi"/>
          <w:color w:val="0096A9"/>
          <w:sz w:val="28"/>
          <w:szCs w:val="28"/>
          <w:lang w:val="ga"/>
        </w:rPr>
        <w:t xml:space="preserve"> </w:t>
      </w:r>
      <w:r w:rsidR="005823A7">
        <w:rPr>
          <w:rFonts w:ascii="Effra" w:hAnsi="Effra" w:cstheme="minorHAnsi"/>
          <w:color w:val="0096A9"/>
          <w:sz w:val="28"/>
          <w:szCs w:val="28"/>
          <w:lang w:val="ga"/>
        </w:rPr>
        <w:br/>
      </w:r>
    </w:p>
    <w:p w14:paraId="5B7D6079" w14:textId="77777777" w:rsidR="005823A7" w:rsidRDefault="00340C70" w:rsidP="005823A7">
      <w:pPr>
        <w:rPr>
          <w:rFonts w:cstheme="minorHAnsi"/>
          <w:b/>
          <w:bCs/>
          <w:color w:val="0096A9"/>
          <w:sz w:val="40"/>
          <w:szCs w:val="40"/>
          <w:lang w:val="ga"/>
        </w:rPr>
      </w:pPr>
      <w:r>
        <w:rPr>
          <w:rFonts w:cstheme="minorHAnsi"/>
          <w:color w:val="0096A9"/>
          <w:sz w:val="24"/>
          <w:szCs w:val="24"/>
          <w:lang w:val="ga"/>
        </w:rPr>
        <w:t xml:space="preserve">Coinníonn Coimisiún na hÉireann um Chearta an Duine agus Comhionannas an ceart chuige féin tabhairt faoi athbhreithniú ar thionchar a chláir deontas. Iarrfar ar </w:t>
      </w:r>
      <w:r>
        <w:rPr>
          <w:rFonts w:cstheme="minorHAnsi"/>
          <w:color w:val="0096A9"/>
          <w:sz w:val="24"/>
          <w:szCs w:val="24"/>
          <w:lang w:val="ga"/>
        </w:rPr>
        <w:lastRenderedPageBreak/>
        <w:t>iarratasóirí a n-éiríonn leo a dhearbhú go gcomhoibreoidís le hathbhreithniú dá leithéid dá dtabharfaí faoi.</w:t>
      </w:r>
    </w:p>
    <w:p w14:paraId="5FEBA684" w14:textId="77777777" w:rsidR="005823A7" w:rsidRDefault="005823A7" w:rsidP="005823A7">
      <w:pPr>
        <w:spacing w:after="0"/>
        <w:rPr>
          <w:rFonts w:cstheme="minorHAnsi"/>
          <w:b/>
          <w:bCs/>
          <w:color w:val="0096A9"/>
          <w:sz w:val="40"/>
          <w:szCs w:val="40"/>
          <w:lang w:val="ga"/>
        </w:rPr>
      </w:pPr>
    </w:p>
    <w:p w14:paraId="32A72C79" w14:textId="6EDAEE0F" w:rsidR="00340C70" w:rsidRPr="005823A7" w:rsidRDefault="00340C70" w:rsidP="005823A7">
      <w:pPr>
        <w:pStyle w:val="Heading1"/>
        <w:spacing w:before="0"/>
        <w:rPr>
          <w:rFonts w:ascii="Effra" w:hAnsi="Effra"/>
          <w:color w:val="0096A9"/>
          <w:sz w:val="40"/>
          <w:szCs w:val="40"/>
        </w:rPr>
      </w:pPr>
      <w:bookmarkStart w:id="22" w:name="_Toc34840061"/>
      <w:r w:rsidRPr="005823A7">
        <w:rPr>
          <w:rFonts w:ascii="Effra" w:hAnsi="Effra"/>
          <w:color w:val="0096A9"/>
          <w:sz w:val="40"/>
          <w:szCs w:val="40"/>
          <w:lang w:val="ga"/>
        </w:rPr>
        <w:t>5. Tacaíocht d’Iarratas ar Dheontas IHREC</w:t>
      </w:r>
      <w:bookmarkEnd w:id="22"/>
    </w:p>
    <w:p w14:paraId="7D5A9FF8" w14:textId="77777777" w:rsidR="006800F3" w:rsidRPr="006800F3" w:rsidRDefault="006800F3" w:rsidP="006800F3">
      <w:pPr>
        <w:spacing w:after="0"/>
      </w:pPr>
    </w:p>
    <w:p w14:paraId="5261E7E9" w14:textId="0DFB208E" w:rsidR="00340C70" w:rsidRPr="00972A32" w:rsidRDefault="00340C70">
      <w:pPr>
        <w:rPr>
          <w:rFonts w:cstheme="minorHAnsi"/>
          <w:color w:val="0096A9"/>
          <w:sz w:val="24"/>
          <w:szCs w:val="24"/>
        </w:rPr>
      </w:pPr>
      <w:r>
        <w:rPr>
          <w:rFonts w:cstheme="minorHAnsi"/>
          <w:color w:val="0096A9"/>
          <w:sz w:val="24"/>
          <w:szCs w:val="24"/>
          <w:lang w:val="ga"/>
        </w:rPr>
        <w:t xml:space="preserve">Má bhíonn aon cheist agat faoi ghné ar bith den Scéim Deontas, téigh i dteagmháil leis an bhFoireann Deontas, a bheidh an-sásta cabhrú leat, ach ríomhphost a sheoladh chuig grants@ihrec.ie leis an líne ábhair ‘Scéim Deontas Chearta an Duine agus Comhionannais, 2020–21’. </w:t>
      </w:r>
    </w:p>
    <w:p w14:paraId="110ABA34" w14:textId="6C2B34E0" w:rsidR="00340C70" w:rsidRPr="00972A32" w:rsidRDefault="00340C70">
      <w:pPr>
        <w:rPr>
          <w:rFonts w:cstheme="minorHAnsi"/>
          <w:color w:val="0096A9"/>
          <w:sz w:val="24"/>
          <w:szCs w:val="24"/>
        </w:rPr>
      </w:pPr>
      <w:r>
        <w:rPr>
          <w:rFonts w:cstheme="minorHAnsi"/>
          <w:color w:val="0096A9"/>
          <w:sz w:val="24"/>
          <w:szCs w:val="24"/>
          <w:lang w:val="ga"/>
        </w:rPr>
        <w:t>Is féidir scríobh freisin chuig: Scéim Deontas Chearta an Duine agus Comhionannais, 2020–21, Coimisiún na hÉireann um Chearta an Duine agus Comhionannas, 16-22 Sráid na Faiche, Baile Átha Cliath 7, D07 CR20.</w:t>
      </w:r>
    </w:p>
    <w:p w14:paraId="63960739" w14:textId="125B5E31" w:rsidR="00407423" w:rsidRPr="00972A32" w:rsidRDefault="00340C70">
      <w:pPr>
        <w:rPr>
          <w:rFonts w:cstheme="minorHAnsi"/>
          <w:b/>
          <w:color w:val="0096A9"/>
          <w:sz w:val="24"/>
          <w:szCs w:val="24"/>
        </w:rPr>
      </w:pPr>
      <w:r>
        <w:rPr>
          <w:rFonts w:cstheme="minorHAnsi"/>
          <w:b/>
          <w:bCs/>
          <w:color w:val="0096A9"/>
          <w:sz w:val="24"/>
          <w:szCs w:val="24"/>
          <w:lang w:val="ga"/>
        </w:rPr>
        <w:t>Tabhair faoi deara, a luaithe is a chuirtear iarratas ar dheontas faoi bhráid an Choimisiúin, ní bheidh sé in ann tabhairt faoi chomhfhreagras aonair ná scríofa agus ní bheidh sé in ann ceisteanna incháilitheachta a athbhreithniú le hiarratasóirí.</w:t>
      </w:r>
    </w:p>
    <w:p w14:paraId="0DA0079A" w14:textId="77777777" w:rsidR="00407423" w:rsidRPr="00972A32" w:rsidRDefault="00407423">
      <w:pPr>
        <w:rPr>
          <w:rFonts w:cstheme="minorHAnsi"/>
          <w:color w:val="0096A9"/>
          <w:sz w:val="24"/>
          <w:szCs w:val="24"/>
        </w:rPr>
      </w:pPr>
    </w:p>
    <w:p w14:paraId="282A05BE" w14:textId="4A0BC46E" w:rsidR="00125712" w:rsidRPr="00B048B9" w:rsidRDefault="00407423" w:rsidP="006800F3">
      <w:pPr>
        <w:pStyle w:val="Heading2"/>
        <w:rPr>
          <w:rFonts w:ascii="Effra" w:hAnsi="Effra" w:cstheme="minorHAnsi"/>
          <w:color w:val="0096A9"/>
          <w:sz w:val="40"/>
          <w:szCs w:val="40"/>
        </w:rPr>
      </w:pPr>
      <w:bookmarkStart w:id="23" w:name="_Toc34840062"/>
      <w:r>
        <w:rPr>
          <w:rFonts w:ascii="Effra" w:hAnsi="Effra" w:cstheme="minorHAnsi"/>
          <w:color w:val="0096A9"/>
          <w:sz w:val="40"/>
          <w:szCs w:val="40"/>
          <w:lang w:val="ga"/>
        </w:rPr>
        <w:t>Aguisín A: Ráiteas Straitéise 2019–2021 de chuid IHREC</w:t>
      </w:r>
      <w:bookmarkEnd w:id="23"/>
    </w:p>
    <w:p w14:paraId="35750BF0" w14:textId="77777777" w:rsidR="006800F3" w:rsidRPr="006800F3" w:rsidRDefault="006800F3" w:rsidP="006800F3">
      <w:pPr>
        <w:spacing w:after="0"/>
      </w:pPr>
    </w:p>
    <w:p w14:paraId="50DBC14D" w14:textId="15BAEC56" w:rsidR="00125712" w:rsidRDefault="00125712" w:rsidP="004E50F0">
      <w:pPr>
        <w:pStyle w:val="Heading4"/>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lastRenderedPageBreak/>
        <w:t xml:space="preserve">TOSAÍOCHT STRAITÉISEACH 1: Cearta na ndaoine aonair a bhfuil na constaicí is mó ina mbealach chun ceartas a bhaint amach a chosaint </w:t>
      </w:r>
    </w:p>
    <w:p w14:paraId="3F095950" w14:textId="77777777" w:rsidR="004E50F0" w:rsidRPr="004E50F0" w:rsidRDefault="004E50F0" w:rsidP="004E50F0">
      <w:pPr>
        <w:pStyle w:val="Heading5"/>
        <w:rPr>
          <w:b/>
        </w:rPr>
      </w:pPr>
    </w:p>
    <w:p w14:paraId="5A23413F" w14:textId="77777777" w:rsidR="00125712" w:rsidRPr="004E50F0" w:rsidRDefault="00125712" w:rsidP="004E50F0">
      <w:pPr>
        <w:pStyle w:val="Heading5"/>
        <w:rPr>
          <w:b/>
          <w:color w:val="0096A9"/>
          <w:sz w:val="24"/>
          <w:szCs w:val="24"/>
        </w:rPr>
      </w:pPr>
      <w:r>
        <w:rPr>
          <w:b/>
          <w:bCs/>
          <w:color w:val="0096A9"/>
          <w:sz w:val="24"/>
          <w:szCs w:val="24"/>
          <w:lang w:val="ga"/>
        </w:rPr>
        <w:t xml:space="preserve">Cuspóirí </w:t>
      </w:r>
    </w:p>
    <w:p w14:paraId="04DE383F" w14:textId="77777777" w:rsidR="00125712" w:rsidRPr="00125712" w:rsidRDefault="00125712" w:rsidP="00125712">
      <w:pPr>
        <w:spacing w:after="0"/>
        <w:rPr>
          <w:color w:val="0096A9"/>
          <w:sz w:val="24"/>
          <w:szCs w:val="24"/>
        </w:rPr>
      </w:pPr>
      <w:r>
        <w:rPr>
          <w:color w:val="0096A9"/>
          <w:sz w:val="24"/>
          <w:szCs w:val="24"/>
          <w:lang w:val="ga"/>
        </w:rPr>
        <w:t xml:space="preserve">• A chinntiú trí fheachtais eolais phoiblí agus teagmháil idirghníomhach dhigiteach go bhfuil tuiscint fhorleathan ar chearta agus comhionannas daoine aonair agus ar na bealaí chun iad a bhaint amach. </w:t>
      </w:r>
    </w:p>
    <w:p w14:paraId="4962AD97" w14:textId="0A29E90C" w:rsidR="00125712" w:rsidRPr="00125712" w:rsidRDefault="00125712" w:rsidP="00125712">
      <w:pPr>
        <w:spacing w:after="0"/>
        <w:rPr>
          <w:color w:val="0096A9"/>
          <w:sz w:val="24"/>
          <w:szCs w:val="24"/>
        </w:rPr>
      </w:pPr>
      <w:r>
        <w:rPr>
          <w:color w:val="0096A9"/>
          <w:sz w:val="24"/>
          <w:szCs w:val="24"/>
          <w:lang w:val="ga"/>
        </w:rPr>
        <w:t xml:space="preserve">• An t-eolas, na scileanna agus an fhaisnéis a theastaíonn a thabhairt do dhaoine a bhfuil idirdhealú agus sárú ar chearta an duine rompu chun a gcearta a bhaint amach. </w:t>
      </w:r>
    </w:p>
    <w:p w14:paraId="6DD30153" w14:textId="1137BB6E" w:rsidR="00125712" w:rsidRDefault="00125712" w:rsidP="00125712">
      <w:pPr>
        <w:spacing w:after="0"/>
        <w:rPr>
          <w:color w:val="0096A9"/>
          <w:sz w:val="24"/>
          <w:szCs w:val="24"/>
        </w:rPr>
      </w:pPr>
      <w:r>
        <w:rPr>
          <w:color w:val="0096A9"/>
          <w:sz w:val="24"/>
          <w:szCs w:val="24"/>
          <w:lang w:val="ga"/>
        </w:rPr>
        <w:t xml:space="preserve">• Cabhrú le daoine aonair i gcásanna a bhfuil imní faoi leith fúthu chun a gcearta a bhaint amach trínár gcumhachtaí forfheidhmithe. </w:t>
      </w:r>
    </w:p>
    <w:p w14:paraId="221E2FF9" w14:textId="77777777" w:rsidR="00125712" w:rsidRPr="00125712" w:rsidRDefault="00125712" w:rsidP="00125712">
      <w:pPr>
        <w:spacing w:after="0"/>
        <w:rPr>
          <w:color w:val="0096A9"/>
          <w:sz w:val="24"/>
          <w:szCs w:val="24"/>
        </w:rPr>
      </w:pPr>
    </w:p>
    <w:p w14:paraId="255403AF" w14:textId="77777777" w:rsidR="00125712" w:rsidRPr="004E50F0" w:rsidRDefault="00125712" w:rsidP="004E50F0">
      <w:pPr>
        <w:pStyle w:val="Heading5"/>
        <w:rPr>
          <w:rFonts w:asciiTheme="minorHAnsi" w:hAnsiTheme="minorHAnsi" w:cstheme="minorHAnsi"/>
          <w:b/>
          <w:color w:val="0096A9"/>
        </w:rPr>
      </w:pPr>
      <w:r>
        <w:rPr>
          <w:rFonts w:asciiTheme="minorHAnsi" w:hAnsiTheme="minorHAnsi" w:cstheme="minorHAnsi"/>
          <w:b/>
          <w:bCs/>
          <w:color w:val="0096A9"/>
          <w:lang w:val="ga"/>
        </w:rPr>
        <w:t xml:space="preserve">Torthaí </w:t>
      </w:r>
    </w:p>
    <w:p w14:paraId="3800CB4B" w14:textId="77777777" w:rsidR="00125712" w:rsidRPr="00125712" w:rsidRDefault="00125712" w:rsidP="00125712">
      <w:pPr>
        <w:spacing w:after="0"/>
        <w:rPr>
          <w:color w:val="0096A9"/>
          <w:sz w:val="24"/>
          <w:szCs w:val="24"/>
        </w:rPr>
      </w:pPr>
      <w:r>
        <w:rPr>
          <w:color w:val="0096A9"/>
          <w:sz w:val="24"/>
          <w:szCs w:val="24"/>
          <w:lang w:val="ga"/>
        </w:rPr>
        <w:t xml:space="preserve">• Feasacht níos fearr i measc an phobail ar chearta agus comhionannas agus tuiscint ar na mbealaí chun iad a bhaint amach. </w:t>
      </w:r>
    </w:p>
    <w:p w14:paraId="0707CE1D" w14:textId="77777777" w:rsidR="00125712" w:rsidRPr="00125712" w:rsidRDefault="00125712" w:rsidP="00125712">
      <w:pPr>
        <w:spacing w:after="0"/>
        <w:rPr>
          <w:color w:val="0096A9"/>
          <w:sz w:val="24"/>
          <w:szCs w:val="24"/>
        </w:rPr>
      </w:pPr>
      <w:r>
        <w:rPr>
          <w:color w:val="0096A9"/>
          <w:sz w:val="24"/>
          <w:szCs w:val="24"/>
          <w:lang w:val="ga"/>
        </w:rPr>
        <w:t xml:space="preserve">• Rannpháirtíocht níos mó idir foireann an Choimisiúin agus na daoine sin a bhfuil na constaicí is mó ina mbealach chun ceartas a bhaint amach trí Do Chearta agus pointí rochtana eile. </w:t>
      </w:r>
    </w:p>
    <w:p w14:paraId="3EAD361E" w14:textId="4372C7C5" w:rsidR="00125712" w:rsidRDefault="00125712" w:rsidP="00125712">
      <w:pPr>
        <w:spacing w:after="0"/>
        <w:rPr>
          <w:color w:val="0096A9"/>
          <w:sz w:val="24"/>
          <w:szCs w:val="24"/>
        </w:rPr>
      </w:pPr>
      <w:r>
        <w:rPr>
          <w:color w:val="0096A9"/>
          <w:sz w:val="24"/>
          <w:szCs w:val="24"/>
          <w:lang w:val="ga"/>
        </w:rPr>
        <w:t xml:space="preserve">• Dlíthíocht straitéiseach éifeachtach, lena n-áirítear úsáid ár bhfeidhme </w:t>
      </w:r>
      <w:r>
        <w:rPr>
          <w:i/>
          <w:iCs/>
          <w:color w:val="0096A9"/>
          <w:sz w:val="24"/>
          <w:szCs w:val="24"/>
          <w:lang w:val="ga"/>
        </w:rPr>
        <w:t>amicus curiae</w:t>
      </w:r>
      <w:r>
        <w:rPr>
          <w:color w:val="0096A9"/>
          <w:sz w:val="24"/>
          <w:szCs w:val="24"/>
          <w:lang w:val="ga"/>
        </w:rPr>
        <w:t xml:space="preserve"> os comhair na nUaschúirteanna.</w:t>
      </w:r>
    </w:p>
    <w:p w14:paraId="2566A29D" w14:textId="77777777" w:rsidR="00125712" w:rsidRPr="00125712" w:rsidRDefault="00125712" w:rsidP="00125712">
      <w:pPr>
        <w:spacing w:after="0"/>
        <w:rPr>
          <w:color w:val="0096A9"/>
          <w:sz w:val="24"/>
          <w:szCs w:val="24"/>
        </w:rPr>
      </w:pPr>
    </w:p>
    <w:p w14:paraId="56CDB4C1" w14:textId="291C4A1B" w:rsidR="00125712" w:rsidRDefault="00125712" w:rsidP="004E50F0">
      <w:pPr>
        <w:pStyle w:val="Heading4"/>
        <w:rPr>
          <w:b/>
          <w:bCs/>
          <w:i w:val="0"/>
          <w:iCs w:val="0"/>
          <w:color w:val="0096A9"/>
          <w:sz w:val="24"/>
          <w:szCs w:val="24"/>
          <w:lang w:val="ga"/>
        </w:rPr>
      </w:pPr>
      <w:r>
        <w:rPr>
          <w:b/>
          <w:bCs/>
          <w:i w:val="0"/>
          <w:iCs w:val="0"/>
          <w:color w:val="0096A9"/>
          <w:sz w:val="24"/>
          <w:szCs w:val="24"/>
          <w:lang w:val="ga"/>
        </w:rPr>
        <w:t xml:space="preserve">TOSAÍOCHT STRAITÉISEACH 2:  Tionchar a imirt ar reachtaíocht, beartas agus cleachtas </w:t>
      </w:r>
    </w:p>
    <w:p w14:paraId="3D53AEEC" w14:textId="77777777" w:rsidR="005823A7" w:rsidRPr="005823A7" w:rsidRDefault="005823A7" w:rsidP="005823A7">
      <w:pPr>
        <w:rPr>
          <w:lang w:val="ga"/>
        </w:rPr>
      </w:pPr>
    </w:p>
    <w:p w14:paraId="4E5CCF55" w14:textId="77777777" w:rsidR="00125712" w:rsidRPr="004E50F0" w:rsidRDefault="00125712" w:rsidP="004E50F0">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lastRenderedPageBreak/>
        <w:t xml:space="preserve">Cuspóirí </w:t>
      </w:r>
    </w:p>
    <w:p w14:paraId="5A452D54" w14:textId="77777777" w:rsidR="00125712" w:rsidRDefault="00125712" w:rsidP="00125712">
      <w:pPr>
        <w:spacing w:after="0"/>
        <w:rPr>
          <w:color w:val="0096A9"/>
          <w:sz w:val="24"/>
          <w:szCs w:val="24"/>
        </w:rPr>
      </w:pPr>
      <w:r>
        <w:rPr>
          <w:color w:val="0096A9"/>
          <w:sz w:val="24"/>
          <w:szCs w:val="24"/>
          <w:lang w:val="ga"/>
        </w:rPr>
        <w:t xml:space="preserve">• An rialtas, comhlachtaí poiblí, gníomhaireachtaí agus gnóthaí a thabhairt chun cuntais. </w:t>
      </w:r>
    </w:p>
    <w:p w14:paraId="0ECE3523" w14:textId="77777777" w:rsidR="00125712" w:rsidRDefault="00125712" w:rsidP="00125712">
      <w:pPr>
        <w:spacing w:after="0"/>
        <w:rPr>
          <w:color w:val="0096A9"/>
          <w:sz w:val="24"/>
          <w:szCs w:val="24"/>
        </w:rPr>
      </w:pPr>
      <w:r>
        <w:rPr>
          <w:color w:val="0096A9"/>
          <w:sz w:val="24"/>
          <w:szCs w:val="24"/>
          <w:lang w:val="ga"/>
        </w:rPr>
        <w:t xml:space="preserve">• Leanúint ar aghaidh ag forbairt cinnteoireacht bunaithe ar fhianaise trí chlár taighde gníomhach agus leanúnach. </w:t>
      </w:r>
    </w:p>
    <w:p w14:paraId="1EA3AC9D" w14:textId="77777777" w:rsidR="00125712" w:rsidRDefault="00125712" w:rsidP="00125712">
      <w:pPr>
        <w:spacing w:after="0"/>
        <w:rPr>
          <w:color w:val="0096A9"/>
          <w:sz w:val="24"/>
          <w:szCs w:val="24"/>
        </w:rPr>
      </w:pPr>
      <w:r>
        <w:rPr>
          <w:color w:val="0096A9"/>
          <w:sz w:val="24"/>
          <w:szCs w:val="24"/>
          <w:lang w:val="ga"/>
        </w:rPr>
        <w:t>• Ár gcumhachtaí forfheidhmithe a úsáid, lena n-áirítear tabhairt faoi fhiosrúchán, de réir mar is cuí agus is oiriúnaí, agus tosóimid ag cur Dualgas na hEarnála Poiblí um Chomhionannas agus Cearta an Duine i bhfeidhm.</w:t>
      </w:r>
    </w:p>
    <w:p w14:paraId="388896FF" w14:textId="77777777" w:rsidR="00125712" w:rsidRDefault="00125712" w:rsidP="00125712">
      <w:pPr>
        <w:spacing w:after="0"/>
        <w:rPr>
          <w:color w:val="0096A9"/>
          <w:sz w:val="24"/>
          <w:szCs w:val="24"/>
        </w:rPr>
      </w:pPr>
    </w:p>
    <w:p w14:paraId="65545344" w14:textId="5B17BBB3" w:rsidR="00125712" w:rsidRPr="004E50F0" w:rsidRDefault="00125712" w:rsidP="004E50F0">
      <w:pPr>
        <w:pStyle w:val="Heading5"/>
        <w:rPr>
          <w:b/>
          <w:color w:val="0096A9"/>
          <w:sz w:val="24"/>
          <w:szCs w:val="24"/>
        </w:rPr>
      </w:pPr>
      <w:r>
        <w:rPr>
          <w:b/>
          <w:bCs/>
          <w:color w:val="0096A9"/>
          <w:sz w:val="24"/>
          <w:szCs w:val="24"/>
          <w:lang w:val="ga"/>
        </w:rPr>
        <w:t xml:space="preserve">Torthaí </w:t>
      </w:r>
    </w:p>
    <w:p w14:paraId="0CF1A9BC" w14:textId="77777777" w:rsidR="00125712" w:rsidRDefault="00125712" w:rsidP="00125712">
      <w:pPr>
        <w:spacing w:after="0"/>
        <w:rPr>
          <w:color w:val="0096A9"/>
          <w:sz w:val="24"/>
          <w:szCs w:val="24"/>
        </w:rPr>
      </w:pPr>
      <w:r>
        <w:rPr>
          <w:color w:val="0096A9"/>
          <w:sz w:val="24"/>
          <w:szCs w:val="24"/>
          <w:lang w:val="ga"/>
        </w:rPr>
        <w:t xml:space="preserve">• Tionchar níos fearr ag ár n-idirghabhálacha ar fud na bhfeidhmeanna ar fad. </w:t>
      </w:r>
    </w:p>
    <w:p w14:paraId="500E6E8B" w14:textId="77777777" w:rsidR="00125712" w:rsidRDefault="00125712" w:rsidP="00125712">
      <w:pPr>
        <w:spacing w:after="0"/>
        <w:rPr>
          <w:color w:val="0096A9"/>
          <w:sz w:val="24"/>
          <w:szCs w:val="24"/>
        </w:rPr>
      </w:pPr>
      <w:r>
        <w:rPr>
          <w:color w:val="0096A9"/>
          <w:sz w:val="24"/>
          <w:szCs w:val="24"/>
          <w:lang w:val="ga"/>
        </w:rPr>
        <w:t xml:space="preserve">• Feasacht níos airde faoi Dhualgas na hEarnála Poiblí um Chomhionannas agus Cearta an Duine agus cur i bhfeidhm feabhsaithe an dualgais sin. </w:t>
      </w:r>
    </w:p>
    <w:p w14:paraId="513C04F2" w14:textId="625E2838" w:rsidR="00125712" w:rsidRDefault="00125712" w:rsidP="00125712">
      <w:pPr>
        <w:spacing w:after="0"/>
        <w:rPr>
          <w:color w:val="0096A9"/>
          <w:sz w:val="24"/>
          <w:szCs w:val="24"/>
        </w:rPr>
      </w:pPr>
      <w:r>
        <w:rPr>
          <w:color w:val="0096A9"/>
          <w:sz w:val="24"/>
          <w:szCs w:val="24"/>
          <w:lang w:val="ga"/>
        </w:rPr>
        <w:t xml:space="preserve">• Comhlíonadh éifeachtach Dhualgas na hEarnála Poiblí um Chomhionannas agus Cearta an Duine trí fhorfheidhmiú. </w:t>
      </w:r>
    </w:p>
    <w:p w14:paraId="5139E8CD" w14:textId="77777777" w:rsidR="00125712" w:rsidRPr="00125712" w:rsidRDefault="00125712" w:rsidP="00125712">
      <w:pPr>
        <w:spacing w:after="0"/>
        <w:rPr>
          <w:color w:val="0096A9"/>
          <w:sz w:val="24"/>
          <w:szCs w:val="24"/>
        </w:rPr>
      </w:pPr>
    </w:p>
    <w:p w14:paraId="7F618F25" w14:textId="77777777" w:rsidR="005823A7" w:rsidRDefault="005823A7">
      <w:pPr>
        <w:rPr>
          <w:rFonts w:asciiTheme="majorHAnsi" w:eastAsiaTheme="majorEastAsia" w:hAnsiTheme="majorHAnsi" w:cstheme="majorBidi"/>
          <w:b/>
          <w:bCs/>
          <w:color w:val="0096A9"/>
          <w:sz w:val="24"/>
          <w:szCs w:val="24"/>
          <w:lang w:val="ga"/>
        </w:rPr>
      </w:pPr>
      <w:r>
        <w:rPr>
          <w:b/>
          <w:bCs/>
          <w:i/>
          <w:iCs/>
          <w:color w:val="0096A9"/>
          <w:sz w:val="24"/>
          <w:szCs w:val="24"/>
          <w:lang w:val="ga"/>
        </w:rPr>
        <w:br w:type="page"/>
      </w:r>
    </w:p>
    <w:p w14:paraId="1DF45691" w14:textId="2659FB9E" w:rsidR="005823A7" w:rsidRPr="005823A7" w:rsidRDefault="00125712" w:rsidP="005823A7">
      <w:pPr>
        <w:pStyle w:val="Heading4"/>
        <w:rPr>
          <w:b/>
          <w:bCs/>
          <w:i w:val="0"/>
          <w:iCs w:val="0"/>
          <w:color w:val="0096A9"/>
          <w:sz w:val="24"/>
          <w:szCs w:val="24"/>
          <w:lang w:val="ga"/>
        </w:rPr>
      </w:pPr>
      <w:r>
        <w:rPr>
          <w:b/>
          <w:bCs/>
          <w:i w:val="0"/>
          <w:iCs w:val="0"/>
          <w:color w:val="0096A9"/>
          <w:sz w:val="24"/>
          <w:szCs w:val="24"/>
          <w:lang w:val="ga"/>
        </w:rPr>
        <w:lastRenderedPageBreak/>
        <w:t xml:space="preserve">TOSAÍOCHT STRAITÉISEACH 3: Plé leis na príomheagraíochtaí chun aghaidh a thabhairt ar idirdhealú agus sárú ar chearta an duine </w:t>
      </w:r>
      <w:r w:rsidR="005823A7">
        <w:rPr>
          <w:b/>
          <w:bCs/>
          <w:i w:val="0"/>
          <w:iCs w:val="0"/>
          <w:color w:val="0096A9"/>
          <w:sz w:val="24"/>
          <w:szCs w:val="24"/>
          <w:lang w:val="ga"/>
        </w:rPr>
        <w:br/>
      </w:r>
    </w:p>
    <w:p w14:paraId="0E7D3CD3" w14:textId="77777777" w:rsidR="00125712" w:rsidRPr="004E50F0" w:rsidRDefault="00125712" w:rsidP="004E50F0">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Cuspóirí </w:t>
      </w:r>
    </w:p>
    <w:p w14:paraId="2264746B" w14:textId="77777777" w:rsidR="00125712" w:rsidRDefault="00125712" w:rsidP="00125712">
      <w:pPr>
        <w:spacing w:after="0"/>
        <w:rPr>
          <w:color w:val="0096A9"/>
          <w:sz w:val="24"/>
          <w:szCs w:val="24"/>
        </w:rPr>
      </w:pPr>
      <w:r>
        <w:rPr>
          <w:color w:val="0096A9"/>
          <w:sz w:val="24"/>
          <w:szCs w:val="24"/>
          <w:lang w:val="ga"/>
        </w:rPr>
        <w:t xml:space="preserve">• Rannpháirtíocht an phobail in obair an Choimisiúin a mhéadú. </w:t>
      </w:r>
    </w:p>
    <w:p w14:paraId="0802CEB4" w14:textId="77777777" w:rsidR="00125712" w:rsidRDefault="00125712" w:rsidP="00125712">
      <w:pPr>
        <w:spacing w:after="0"/>
        <w:rPr>
          <w:color w:val="0096A9"/>
          <w:sz w:val="24"/>
          <w:szCs w:val="24"/>
        </w:rPr>
      </w:pPr>
      <w:r>
        <w:rPr>
          <w:color w:val="0096A9"/>
          <w:sz w:val="24"/>
          <w:szCs w:val="24"/>
          <w:lang w:val="ga"/>
        </w:rPr>
        <w:t xml:space="preserve">• Caidrimh leis an tsochaí shibhialta a threisiú agus timpeallacht chumasaithe a chothú d’fhorbairt chearta an duine, lena n-áirítear trí struchtúir fhoirmiúla na gcoistí comhairleacha. </w:t>
      </w:r>
    </w:p>
    <w:p w14:paraId="2C8999B8" w14:textId="77777777" w:rsidR="00125712" w:rsidRDefault="00125712" w:rsidP="00125712">
      <w:pPr>
        <w:spacing w:after="0"/>
        <w:rPr>
          <w:color w:val="0096A9"/>
          <w:sz w:val="24"/>
          <w:szCs w:val="24"/>
        </w:rPr>
      </w:pPr>
      <w:r>
        <w:rPr>
          <w:color w:val="0096A9"/>
          <w:sz w:val="24"/>
          <w:szCs w:val="24"/>
          <w:lang w:val="ga"/>
        </w:rPr>
        <w:t xml:space="preserve">• Plé le haon eagraíocht a bhaineann lenár sainordú agus ár dtosaíochtaí straitéiseacha a chur chun cinn. </w:t>
      </w:r>
    </w:p>
    <w:p w14:paraId="4D847465" w14:textId="77777777" w:rsidR="00394609" w:rsidRDefault="00394609" w:rsidP="00394609">
      <w:pPr>
        <w:spacing w:after="0"/>
        <w:rPr>
          <w:b/>
          <w:color w:val="0096A9"/>
          <w:sz w:val="24"/>
          <w:szCs w:val="24"/>
        </w:rPr>
      </w:pPr>
    </w:p>
    <w:p w14:paraId="079BD1BC" w14:textId="1EAF7E13" w:rsidR="00125712" w:rsidRPr="004E50F0" w:rsidRDefault="00125712" w:rsidP="004E50F0">
      <w:pPr>
        <w:pStyle w:val="Heading5"/>
        <w:rPr>
          <w:b/>
          <w:color w:val="0096A9"/>
          <w:sz w:val="24"/>
          <w:szCs w:val="24"/>
        </w:rPr>
      </w:pPr>
      <w:r>
        <w:rPr>
          <w:b/>
          <w:bCs/>
          <w:color w:val="0096A9"/>
          <w:sz w:val="24"/>
          <w:szCs w:val="24"/>
          <w:lang w:val="ga"/>
        </w:rPr>
        <w:t xml:space="preserve">Torthaí </w:t>
      </w:r>
    </w:p>
    <w:p w14:paraId="1E9F4EC8" w14:textId="77777777" w:rsidR="00125712" w:rsidRDefault="00125712" w:rsidP="00125712">
      <w:pPr>
        <w:spacing w:after="0"/>
        <w:rPr>
          <w:color w:val="0096A9"/>
          <w:sz w:val="24"/>
          <w:szCs w:val="24"/>
        </w:rPr>
      </w:pPr>
      <w:r>
        <w:rPr>
          <w:color w:val="0096A9"/>
          <w:sz w:val="24"/>
          <w:szCs w:val="24"/>
          <w:lang w:val="ga"/>
        </w:rPr>
        <w:t xml:space="preserve">• Measann an tsochaí shibhialta, páirtithe leasmhara eile agus daoine aonair go bhfuil an Coimisiún oscailte, freagrúil agus measúil. </w:t>
      </w:r>
    </w:p>
    <w:p w14:paraId="51B94E72" w14:textId="77777777" w:rsidR="00125712" w:rsidRDefault="00125712" w:rsidP="00125712">
      <w:pPr>
        <w:spacing w:after="0"/>
        <w:rPr>
          <w:color w:val="0096A9"/>
          <w:sz w:val="24"/>
          <w:szCs w:val="24"/>
        </w:rPr>
      </w:pPr>
      <w:r>
        <w:rPr>
          <w:color w:val="0096A9"/>
          <w:sz w:val="24"/>
          <w:szCs w:val="24"/>
          <w:lang w:val="ga"/>
        </w:rPr>
        <w:t xml:space="preserve">• Leathnaíonn an Coimisiún an t-eolas ar ár gcuid oibre go náisiúnta agus cuireann sé le daoine sa mhórphobal ag úsáid ár gcumhachtaí cúnamh dlí. </w:t>
      </w:r>
    </w:p>
    <w:p w14:paraId="3F44FAF5" w14:textId="4874A4AA" w:rsidR="00125712" w:rsidRPr="00A00E23" w:rsidRDefault="00125712" w:rsidP="00A00E23">
      <w:pPr>
        <w:spacing w:after="0"/>
        <w:rPr>
          <w:color w:val="0096A9"/>
          <w:sz w:val="24"/>
          <w:szCs w:val="24"/>
        </w:rPr>
      </w:pPr>
      <w:r>
        <w:rPr>
          <w:color w:val="0096A9"/>
          <w:sz w:val="24"/>
          <w:szCs w:val="24"/>
          <w:lang w:val="ga"/>
        </w:rPr>
        <w:t xml:space="preserve">• Fanann an Coimisiún ar an eolas faoi cheisteanna chearta an duine agus comhionannais atá ag teacht chun cinn agus bíonn sé ag súil leo roimh ré. </w:t>
      </w:r>
      <w:r>
        <w:rPr>
          <w:color w:val="0096A9"/>
          <w:sz w:val="24"/>
          <w:szCs w:val="24"/>
          <w:lang w:val="ga"/>
        </w:rPr>
        <w:br/>
      </w:r>
    </w:p>
    <w:p w14:paraId="133042B4" w14:textId="226589CB" w:rsidR="00125712" w:rsidRPr="00B048B9" w:rsidRDefault="00125712" w:rsidP="005823A7">
      <w:pPr>
        <w:pStyle w:val="Heading4"/>
        <w:spacing w:before="0"/>
        <w:rPr>
          <w:rFonts w:asciiTheme="minorHAnsi" w:hAnsiTheme="minorHAnsi" w:cstheme="minorHAnsi"/>
          <w:b/>
          <w:i w:val="0"/>
          <w:color w:val="0096A9"/>
          <w:sz w:val="24"/>
          <w:szCs w:val="24"/>
        </w:rPr>
      </w:pPr>
      <w:r>
        <w:rPr>
          <w:rFonts w:asciiTheme="minorHAnsi" w:hAnsiTheme="minorHAnsi" w:cstheme="minorHAnsi"/>
          <w:b/>
          <w:bCs/>
          <w:i w:val="0"/>
          <w:iCs w:val="0"/>
          <w:color w:val="0096A9"/>
          <w:sz w:val="24"/>
          <w:szCs w:val="24"/>
          <w:lang w:val="ga"/>
        </w:rPr>
        <w:t xml:space="preserve">TOSAÍOCHT STRAITÉISEACH 4: Caighdeán an idirphlé ar cheisteanna chearta an duine agus comhionannais a ardú agus raon an idirphlé sin a fhairsingiú </w:t>
      </w:r>
      <w:r w:rsidR="005823A7">
        <w:rPr>
          <w:rFonts w:asciiTheme="minorHAnsi" w:hAnsiTheme="minorHAnsi" w:cstheme="minorHAnsi"/>
          <w:b/>
          <w:bCs/>
          <w:i w:val="0"/>
          <w:iCs w:val="0"/>
          <w:color w:val="0096A9"/>
          <w:sz w:val="24"/>
          <w:szCs w:val="24"/>
          <w:lang w:val="ga"/>
        </w:rPr>
        <w:br/>
      </w:r>
    </w:p>
    <w:p w14:paraId="25468CAF" w14:textId="77777777" w:rsidR="00125712" w:rsidRPr="00981B49" w:rsidRDefault="00125712" w:rsidP="00981B49">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Cuspóirí </w:t>
      </w:r>
    </w:p>
    <w:p w14:paraId="7FE218A3" w14:textId="77777777" w:rsidR="00125712" w:rsidRDefault="00125712" w:rsidP="00A00E23">
      <w:pPr>
        <w:spacing w:after="0"/>
        <w:rPr>
          <w:color w:val="0096A9"/>
          <w:sz w:val="24"/>
          <w:szCs w:val="24"/>
        </w:rPr>
      </w:pPr>
      <w:r>
        <w:rPr>
          <w:color w:val="0096A9"/>
          <w:sz w:val="24"/>
          <w:szCs w:val="24"/>
          <w:lang w:val="ga"/>
        </w:rPr>
        <w:t xml:space="preserve">• Cultúr láidir agus roinnte measa ar chearta an duine, comhionannas agus tuiscint idirchultúrtha a éascú, lena n-áirítear trí oideachas, go háirithe tuiscint an aosa óig. </w:t>
      </w:r>
    </w:p>
    <w:p w14:paraId="370AB7DA" w14:textId="77777777" w:rsidR="00125712" w:rsidRDefault="00125712" w:rsidP="00125712">
      <w:pPr>
        <w:spacing w:after="0"/>
        <w:rPr>
          <w:color w:val="0096A9"/>
          <w:sz w:val="24"/>
          <w:szCs w:val="24"/>
        </w:rPr>
      </w:pPr>
      <w:r>
        <w:rPr>
          <w:color w:val="0096A9"/>
          <w:sz w:val="24"/>
          <w:szCs w:val="24"/>
          <w:lang w:val="ga"/>
        </w:rPr>
        <w:lastRenderedPageBreak/>
        <w:t xml:space="preserve">• Tuiscint ar chearta an duine mar chearta gaolmhara agus idirspleácha a chur chun cinn, le béim faoi leith ar chearta socheacnamaíocha. </w:t>
      </w:r>
    </w:p>
    <w:p w14:paraId="0E63DCFD" w14:textId="77777777" w:rsidR="00125712" w:rsidRDefault="00125712" w:rsidP="00125712">
      <w:pPr>
        <w:spacing w:after="0"/>
        <w:rPr>
          <w:color w:val="0096A9"/>
          <w:sz w:val="24"/>
          <w:szCs w:val="24"/>
        </w:rPr>
      </w:pPr>
      <w:r>
        <w:rPr>
          <w:color w:val="0096A9"/>
          <w:sz w:val="24"/>
          <w:szCs w:val="24"/>
          <w:lang w:val="ga"/>
        </w:rPr>
        <w:t xml:space="preserve">• Bheith ag súil le cúrsaí roimh ré, iad a shainaithint agus aird a tharraingt orthu, ionas gur féidir leis an gCoimisiún freagairt go cuí do chúrsaí chearta an duine agus comhionannais sa Stát. </w:t>
      </w:r>
    </w:p>
    <w:p w14:paraId="1C7F75BA" w14:textId="77777777" w:rsidR="00125712" w:rsidRDefault="00125712" w:rsidP="00125712">
      <w:pPr>
        <w:spacing w:after="0"/>
        <w:rPr>
          <w:color w:val="0096A9"/>
          <w:sz w:val="24"/>
          <w:szCs w:val="24"/>
        </w:rPr>
      </w:pPr>
    </w:p>
    <w:p w14:paraId="2B485B14" w14:textId="788FCBBD" w:rsidR="00125712" w:rsidRPr="00981B49" w:rsidRDefault="00125712" w:rsidP="00981B49">
      <w:pPr>
        <w:pStyle w:val="Heading5"/>
        <w:rPr>
          <w:rFonts w:asciiTheme="minorHAnsi" w:hAnsiTheme="minorHAnsi" w:cstheme="minorHAnsi"/>
          <w:b/>
          <w:sz w:val="24"/>
          <w:szCs w:val="24"/>
        </w:rPr>
      </w:pPr>
      <w:r>
        <w:rPr>
          <w:rFonts w:asciiTheme="minorHAnsi" w:hAnsiTheme="minorHAnsi" w:cstheme="minorHAnsi"/>
          <w:b/>
          <w:bCs/>
          <w:color w:val="0096A9"/>
          <w:sz w:val="24"/>
          <w:szCs w:val="24"/>
          <w:lang w:val="ga"/>
        </w:rPr>
        <w:t>Torthaí</w:t>
      </w:r>
      <w:r>
        <w:rPr>
          <w:rFonts w:asciiTheme="minorHAnsi" w:hAnsiTheme="minorHAnsi" w:cstheme="minorHAnsi"/>
          <w:b/>
          <w:bCs/>
          <w:sz w:val="24"/>
          <w:szCs w:val="24"/>
          <w:lang w:val="ga"/>
        </w:rPr>
        <w:t xml:space="preserve"> </w:t>
      </w:r>
    </w:p>
    <w:p w14:paraId="5F67E6AD" w14:textId="77859EC1" w:rsidR="00125712" w:rsidRDefault="00125712" w:rsidP="00125712">
      <w:pPr>
        <w:spacing w:after="0"/>
        <w:rPr>
          <w:color w:val="0096A9"/>
          <w:sz w:val="24"/>
          <w:szCs w:val="24"/>
        </w:rPr>
      </w:pPr>
      <w:r>
        <w:rPr>
          <w:color w:val="0096A9"/>
          <w:sz w:val="24"/>
          <w:szCs w:val="24"/>
          <w:lang w:val="ga"/>
        </w:rPr>
        <w:t xml:space="preserve">• Léiríonn tomhais ar mheon an phobail go bhfuil tuiscint ar luach na héagsúlachta agus meas ar chearta an duine agus comhionannas. </w:t>
      </w:r>
    </w:p>
    <w:p w14:paraId="6DDEAD2C" w14:textId="77777777" w:rsidR="00125712" w:rsidRDefault="00125712" w:rsidP="00125712">
      <w:pPr>
        <w:spacing w:after="0"/>
        <w:rPr>
          <w:color w:val="0096A9"/>
          <w:sz w:val="24"/>
          <w:szCs w:val="24"/>
        </w:rPr>
      </w:pPr>
      <w:r>
        <w:rPr>
          <w:color w:val="0096A9"/>
          <w:sz w:val="24"/>
          <w:szCs w:val="24"/>
          <w:lang w:val="ga"/>
        </w:rPr>
        <w:t xml:space="preserve">• Tionchar dearfach ar dhearcthaí gach duine maidir le cearta, comhionannas agus tuiscint idirchultúrtha. </w:t>
      </w:r>
    </w:p>
    <w:p w14:paraId="152D5A75" w14:textId="3C090F5F" w:rsidR="00125712" w:rsidRDefault="00125712" w:rsidP="00125712">
      <w:pPr>
        <w:spacing w:after="0"/>
        <w:rPr>
          <w:color w:val="0096A9"/>
          <w:sz w:val="24"/>
          <w:szCs w:val="24"/>
        </w:rPr>
      </w:pPr>
      <w:r>
        <w:rPr>
          <w:color w:val="0096A9"/>
          <w:sz w:val="24"/>
          <w:szCs w:val="24"/>
          <w:lang w:val="ga"/>
        </w:rPr>
        <w:t>• Tionchar dearfach ar raon agus ar ábhar an chuir agus cúitimh phoiblí chun a chinntiú go bhfuil meas ar chearta an duine ar fud ardáin uile na meán.</w:t>
      </w:r>
    </w:p>
    <w:p w14:paraId="429F7259" w14:textId="40913F74" w:rsidR="00A00E23" w:rsidRDefault="00A00E23" w:rsidP="00125712">
      <w:pPr>
        <w:spacing w:after="0"/>
        <w:rPr>
          <w:color w:val="0096A9"/>
          <w:sz w:val="24"/>
          <w:szCs w:val="24"/>
        </w:rPr>
      </w:pPr>
    </w:p>
    <w:p w14:paraId="4F40C5F0" w14:textId="77777777" w:rsidR="00A00E23" w:rsidRPr="00981B49" w:rsidRDefault="00A00E23" w:rsidP="00981B49">
      <w:pPr>
        <w:pStyle w:val="Heading4"/>
        <w:rPr>
          <w:rFonts w:asciiTheme="minorHAnsi" w:hAnsiTheme="minorHAnsi" w:cstheme="minorHAnsi"/>
          <w:b/>
          <w:i w:val="0"/>
          <w:color w:val="0096A9"/>
          <w:sz w:val="24"/>
          <w:szCs w:val="24"/>
        </w:rPr>
      </w:pPr>
      <w:r>
        <w:rPr>
          <w:rFonts w:asciiTheme="minorHAnsi" w:hAnsiTheme="minorHAnsi" w:cstheme="minorHAnsi"/>
          <w:b/>
          <w:bCs/>
          <w:i w:val="0"/>
          <w:iCs w:val="0"/>
          <w:color w:val="0096A9"/>
          <w:sz w:val="24"/>
          <w:szCs w:val="24"/>
          <w:lang w:val="ga"/>
        </w:rPr>
        <w:t xml:space="preserve">ÚSÁID ACMHAINNÍ FAOI ALT 25(2) </w:t>
      </w:r>
    </w:p>
    <w:p w14:paraId="02F66614" w14:textId="77777777" w:rsidR="00A00E23" w:rsidRPr="00A00E23" w:rsidRDefault="00A00E23" w:rsidP="00A00E23">
      <w:pPr>
        <w:rPr>
          <w:color w:val="0096A9"/>
          <w:sz w:val="24"/>
          <w:szCs w:val="24"/>
        </w:rPr>
      </w:pPr>
      <w:r>
        <w:rPr>
          <w:color w:val="0096A9"/>
          <w:sz w:val="24"/>
          <w:szCs w:val="24"/>
          <w:lang w:val="ga"/>
        </w:rPr>
        <w:t xml:space="preserve">Agus ceanglas alt 25(2) maidir le húsáid acmhainní á chomhlíonadh, chinn an Coimisiún ar sciar suntasach dá bhuiséad a úsáid ar cheithre ghné dá chuid oibre a chur chun cinn. </w:t>
      </w:r>
    </w:p>
    <w:p w14:paraId="41B6B13B" w14:textId="77777777" w:rsidR="00A00E23" w:rsidRPr="00981B49" w:rsidRDefault="00A00E23" w:rsidP="00981B49">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Teacht ar cheartas a chur chun cinn </w:t>
      </w:r>
    </w:p>
    <w:p w14:paraId="18BA0579" w14:textId="77777777" w:rsidR="00A00E23" w:rsidRPr="00A00E23" w:rsidRDefault="00A00E23" w:rsidP="00A00E23">
      <w:pPr>
        <w:rPr>
          <w:color w:val="0096A9"/>
          <w:sz w:val="24"/>
          <w:szCs w:val="24"/>
        </w:rPr>
      </w:pPr>
      <w:r>
        <w:rPr>
          <w:color w:val="0096A9"/>
          <w:sz w:val="24"/>
          <w:szCs w:val="24"/>
          <w:lang w:val="ga"/>
        </w:rPr>
        <w:t xml:space="preserve">Pé rogha théamach atá i gceist, táimid tiomanta do thacú le daoine a bhfuil na constaicí is mó ina mbealach chun ceartas a bhaint amach mar chuid de chosaint chearta an duine agus comhionannais do chách. </w:t>
      </w:r>
    </w:p>
    <w:p w14:paraId="33709FB1" w14:textId="77777777" w:rsidR="00A00E23" w:rsidRPr="00981B49" w:rsidRDefault="00A00E23" w:rsidP="00981B49">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Cearta socheacnamaíocha </w:t>
      </w:r>
    </w:p>
    <w:p w14:paraId="0B173831" w14:textId="3DDFA0E0" w:rsidR="00A00E23" w:rsidRDefault="00A00E23" w:rsidP="005823A7">
      <w:pPr>
        <w:spacing w:after="0"/>
        <w:rPr>
          <w:color w:val="0096A9"/>
          <w:sz w:val="24"/>
          <w:szCs w:val="24"/>
        </w:rPr>
      </w:pPr>
      <w:r>
        <w:rPr>
          <w:color w:val="0096A9"/>
          <w:sz w:val="24"/>
          <w:szCs w:val="24"/>
          <w:lang w:val="ga"/>
        </w:rPr>
        <w:t xml:space="preserve">Creidimid go bhfuil ról bunúsach ag glacadh agus feidhmiú cearta eacnamaíocha, sóisialta agus cultúrtha i sochaí níos cothroime, níos cuimsithí agus níos inbhuanaithe </w:t>
      </w:r>
      <w:r>
        <w:rPr>
          <w:color w:val="0096A9"/>
          <w:sz w:val="24"/>
          <w:szCs w:val="24"/>
          <w:lang w:val="ga"/>
        </w:rPr>
        <w:lastRenderedPageBreak/>
        <w:t>a chruthú. Táimid tiomanta do chearta socheacnamaíocha agus coimirce shóisialach gach teaghlaigh agus duine aonair a chur chun cinn. I measc réimsí téamacha na gceart socheacnamaíoch, tabharfaimid tús áite do: Tithíocht, Sláinte agus Obair Chuibhiúil</w:t>
      </w:r>
      <w:r>
        <w:rPr>
          <w:rStyle w:val="FootnoteReference"/>
          <w:color w:val="0096A9"/>
          <w:sz w:val="24"/>
          <w:szCs w:val="24"/>
          <w:lang w:val="ga"/>
        </w:rPr>
        <w:footnoteReference w:id="3"/>
      </w:r>
      <w:r>
        <w:rPr>
          <w:color w:val="0096A9"/>
          <w:sz w:val="24"/>
          <w:szCs w:val="24"/>
          <w:lang w:val="ga"/>
        </w:rPr>
        <w:t xml:space="preserve"> </w:t>
      </w:r>
    </w:p>
    <w:p w14:paraId="149CC676" w14:textId="77777777" w:rsidR="00A00E23" w:rsidRPr="00A00E23" w:rsidRDefault="00A00E23" w:rsidP="005823A7">
      <w:pPr>
        <w:spacing w:after="0"/>
        <w:rPr>
          <w:color w:val="0096A9"/>
          <w:sz w:val="24"/>
          <w:szCs w:val="24"/>
        </w:rPr>
      </w:pPr>
    </w:p>
    <w:p w14:paraId="14D3605B" w14:textId="77777777" w:rsidR="00A00E23" w:rsidRPr="00981B49" w:rsidRDefault="00A00E23" w:rsidP="005823A7">
      <w:pPr>
        <w:pStyle w:val="Heading5"/>
        <w:spacing w:before="0"/>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Ciníochas a shárú agus tuiscint idirchultúrtha a chur chun cinn </w:t>
      </w:r>
    </w:p>
    <w:p w14:paraId="6857C8E2" w14:textId="796AFB63" w:rsidR="00A00E23" w:rsidRPr="00A00E23" w:rsidRDefault="00A00E23" w:rsidP="00A00E23">
      <w:pPr>
        <w:rPr>
          <w:color w:val="0096A9"/>
          <w:sz w:val="24"/>
          <w:szCs w:val="24"/>
        </w:rPr>
      </w:pPr>
      <w:r>
        <w:rPr>
          <w:color w:val="0096A9"/>
          <w:sz w:val="24"/>
          <w:szCs w:val="24"/>
          <w:lang w:val="ga"/>
        </w:rPr>
        <w:t xml:space="preserve">Tá troid i gcoinne an chiníochais agus na fuathchainte riachtanach chun glacadh éagsúlachta agus meas ar dhínit gach duine a thógáil. Táimid tiomanta do ról ceannaireachta a imirt i gciníochas a shárú agus tuiscint idirchultúrtha a chur chun cinn. </w:t>
      </w:r>
    </w:p>
    <w:p w14:paraId="0AC26C15" w14:textId="77777777" w:rsidR="00A00E23" w:rsidRPr="00981B49" w:rsidRDefault="00A00E23" w:rsidP="00981B49">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Míchumas </w:t>
      </w:r>
    </w:p>
    <w:p w14:paraId="5FB91D45" w14:textId="6C0B2A8B" w:rsidR="00A00E23" w:rsidRPr="00A00E23" w:rsidRDefault="00A00E23" w:rsidP="00A00E23">
      <w:pPr>
        <w:rPr>
          <w:rFonts w:cstheme="minorHAnsi"/>
          <w:color w:val="0096A9"/>
          <w:sz w:val="24"/>
          <w:szCs w:val="24"/>
        </w:rPr>
      </w:pPr>
      <w:r>
        <w:rPr>
          <w:color w:val="0096A9"/>
          <w:sz w:val="24"/>
          <w:szCs w:val="24"/>
          <w:lang w:val="ga"/>
        </w:rPr>
        <w:t>I ndiaidh dhaingniú Choinbhinsiún na Náisiún Aontaithe ar Chearta Daoine faoi Mhíchumas, táimid tiomanta do Choiste Comhairleach ar Chúrsaí Míchumais a bhunú chun cur lenár ról mar an monatóir neamhspleách ar chearta daoine faoi mhíchumas sa Stát.</w:t>
      </w:r>
    </w:p>
    <w:p w14:paraId="5BA4D062" w14:textId="77777777" w:rsidR="00A00E23" w:rsidRPr="00A00E23" w:rsidRDefault="00A00E23" w:rsidP="00A00E23">
      <w:pPr>
        <w:rPr>
          <w:color w:val="0096A9"/>
          <w:sz w:val="24"/>
          <w:szCs w:val="24"/>
        </w:rPr>
      </w:pPr>
    </w:p>
    <w:p w14:paraId="1F3C28A6" w14:textId="77777777" w:rsidR="00A00E23" w:rsidRDefault="00A00E23" w:rsidP="00125712">
      <w:pPr>
        <w:spacing w:after="0"/>
        <w:rPr>
          <w:color w:val="0096A9"/>
          <w:sz w:val="24"/>
          <w:szCs w:val="24"/>
        </w:rPr>
      </w:pPr>
    </w:p>
    <w:p w14:paraId="7696BF24" w14:textId="150663E0" w:rsidR="00A00E23" w:rsidRPr="00125712" w:rsidRDefault="00A00E23" w:rsidP="00125712">
      <w:pPr>
        <w:spacing w:after="0"/>
        <w:rPr>
          <w:rFonts w:cstheme="minorHAnsi"/>
          <w:b/>
          <w:color w:val="0096A9"/>
          <w:sz w:val="24"/>
          <w:szCs w:val="24"/>
        </w:rPr>
      </w:pPr>
    </w:p>
    <w:p w14:paraId="3F4E8CBE" w14:textId="77777777" w:rsidR="00A00E23" w:rsidRDefault="00A00E23">
      <w:pPr>
        <w:rPr>
          <w:rFonts w:cstheme="minorHAnsi"/>
          <w:b/>
          <w:color w:val="0096A9"/>
          <w:sz w:val="40"/>
          <w:szCs w:val="40"/>
        </w:rPr>
      </w:pPr>
      <w:r>
        <w:rPr>
          <w:rFonts w:cstheme="minorHAnsi"/>
          <w:b/>
          <w:bCs/>
          <w:color w:val="0096A9"/>
          <w:sz w:val="40"/>
          <w:szCs w:val="40"/>
          <w:lang w:val="ga"/>
        </w:rPr>
        <w:br w:type="page"/>
      </w:r>
    </w:p>
    <w:p w14:paraId="72F4A00A" w14:textId="38D4C0AA" w:rsidR="00D80243" w:rsidRPr="00B048B9" w:rsidRDefault="00125712" w:rsidP="00073B0B">
      <w:pPr>
        <w:pStyle w:val="Heading2"/>
        <w:rPr>
          <w:rFonts w:ascii="Effra" w:hAnsi="Effra" w:cstheme="minorHAnsi"/>
          <w:color w:val="0096A9"/>
          <w:sz w:val="40"/>
          <w:szCs w:val="40"/>
        </w:rPr>
      </w:pPr>
      <w:bookmarkStart w:id="24" w:name="_Toc34840063"/>
      <w:r>
        <w:rPr>
          <w:rFonts w:ascii="Effra" w:hAnsi="Effra" w:cstheme="minorHAnsi"/>
          <w:color w:val="0096A9"/>
          <w:sz w:val="40"/>
          <w:szCs w:val="40"/>
          <w:lang w:val="ga"/>
        </w:rPr>
        <w:lastRenderedPageBreak/>
        <w:t>Aguisín B: Teacht ar Chearta agus Teacht ar Cheartas</w:t>
      </w:r>
      <w:bookmarkEnd w:id="24"/>
    </w:p>
    <w:p w14:paraId="54F00EF3" w14:textId="77777777" w:rsidR="0051585E" w:rsidRPr="0051585E" w:rsidRDefault="0051585E" w:rsidP="0051585E">
      <w:pPr>
        <w:spacing w:after="0"/>
      </w:pPr>
    </w:p>
    <w:p w14:paraId="2DAC9100" w14:textId="17D48D9B" w:rsidR="00D80243" w:rsidRPr="00D80243" w:rsidRDefault="00D80243" w:rsidP="00D80243">
      <w:pPr>
        <w:rPr>
          <w:rFonts w:cstheme="minorHAnsi"/>
          <w:color w:val="0096A9"/>
          <w:sz w:val="24"/>
          <w:szCs w:val="24"/>
        </w:rPr>
      </w:pPr>
      <w:r>
        <w:rPr>
          <w:rFonts w:cstheme="minorHAnsi"/>
          <w:color w:val="0096A9"/>
          <w:sz w:val="24"/>
          <w:szCs w:val="24"/>
          <w:lang w:val="ga"/>
        </w:rPr>
        <w:t>Cuireann Scéim Deontas Chearta an Duine agus Comhionannais, 2020/21 teacht ar chearta chun cinn do na daoine a bhfuil na constaicí is mó ina mbealach chun ceartas a bhaint amach.  Cuireann an cur chuige bunaithe ar chearta an duine agus an creat a cheap Oifig Ard-Choimisinéir na Náisiún Aontaithe le haghaidh Chearta an Duine an bonn eolais faoi Threoir na Scéime Deontas seo, á threorú ag caighdeáin idirnáisiúnta do chearta an duine agus tá sé dírithe ó thaobh na hoibre de ar chearta an duine agus comhionannas a chur chun cinn agus a chosaint.</w:t>
      </w:r>
      <w:r>
        <w:rPr>
          <w:rFonts w:cstheme="minorHAnsi"/>
          <w:color w:val="0096A9"/>
          <w:sz w:val="24"/>
          <w:szCs w:val="24"/>
          <w:vertAlign w:val="superscript"/>
          <w:lang w:val="ga"/>
        </w:rPr>
        <w:footnoteReference w:id="4"/>
      </w:r>
      <w:r>
        <w:rPr>
          <w:rFonts w:cstheme="minorHAnsi"/>
          <w:color w:val="0096A9"/>
          <w:sz w:val="24"/>
          <w:szCs w:val="24"/>
          <w:lang w:val="ga"/>
        </w:rPr>
        <w:t xml:space="preserve"> Baineann an cur chuige sin le daoine (a bhfuil cearta acu) a bhfuil na constaicí is mó ina mbealach chun ceartas a bhaint amach a chumasú chun tuiscint a fháil ar a gcearta, chun eolas a fháil ar a gcearta agus iad a éileamh agus chun go méadófar cuntasacht na ndaoine aonair agus na n-institiúidí (iad siúd ar a bhfuil dualgais) atá freagrach as aird a thabhairt ar chearta agus iad a chomhlíonadh agus as cosaint a thabhairt ar idirdhealú agus ar shárú chearta an duine.</w:t>
      </w:r>
    </w:p>
    <w:p w14:paraId="50438018" w14:textId="76C7D61F" w:rsidR="00D80243" w:rsidRPr="00D80243" w:rsidRDefault="00D80243" w:rsidP="00D80243">
      <w:pPr>
        <w:rPr>
          <w:rFonts w:cstheme="minorHAnsi"/>
          <w:color w:val="0096A9"/>
          <w:sz w:val="24"/>
          <w:szCs w:val="24"/>
        </w:rPr>
      </w:pPr>
      <w:r>
        <w:rPr>
          <w:rFonts w:cstheme="minorHAnsi"/>
          <w:color w:val="0096A9"/>
          <w:sz w:val="24"/>
          <w:szCs w:val="24"/>
          <w:lang w:val="ga"/>
        </w:rPr>
        <w:t xml:space="preserve">Ciallaíonn sé sin deiseanna níos fearr a thabhairt do dhaoine chun páirt a ghlacadh i múnlú na gcinntí a imríonn tionchar ar a gcearta daonna agus ar chomhionannas a bhaint amach. Ciallaíonn sé freisin cumas na ndaoine atá freagrach as cearta a chomhlíonadh a mhéadú chun go n-aithneoidh siad na cearta sin agus go mbeidh a fhios acu cén chaoi le haird a thabhairt orthu, agus a bheith cinnte gur féidir iad a </w:t>
      </w:r>
      <w:r>
        <w:rPr>
          <w:rFonts w:cstheme="minorHAnsi"/>
          <w:color w:val="0096A9"/>
          <w:sz w:val="24"/>
          <w:szCs w:val="24"/>
          <w:lang w:val="ga"/>
        </w:rPr>
        <w:lastRenderedPageBreak/>
        <w:t>choinneáil freagrach. Baineann sé lena chinntiú go gcomhtháthaítear caighdeáin agus prionsabail chearta an duine i gceapadh beartas agus i reáchtáil eagraíochtaí ó lá go lá.</w:t>
      </w:r>
    </w:p>
    <w:p w14:paraId="7D91BD3B" w14:textId="77777777" w:rsidR="00D80243" w:rsidRPr="00D80243" w:rsidRDefault="00D80243" w:rsidP="00D80243">
      <w:pPr>
        <w:rPr>
          <w:color w:val="0096A9"/>
          <w:sz w:val="24"/>
          <w:szCs w:val="24"/>
        </w:rPr>
      </w:pPr>
    </w:p>
    <w:p w14:paraId="53322112" w14:textId="27EC31BA" w:rsidR="00D80243" w:rsidRPr="00D80243" w:rsidRDefault="00D80243" w:rsidP="00D80243">
      <w:pPr>
        <w:rPr>
          <w:rFonts w:cstheme="minorHAnsi"/>
          <w:b/>
          <w:color w:val="0096A9"/>
          <w:sz w:val="24"/>
          <w:szCs w:val="24"/>
        </w:rPr>
      </w:pPr>
    </w:p>
    <w:p w14:paraId="353BA9E7" w14:textId="77777777" w:rsidR="00384B57" w:rsidRDefault="00384B57">
      <w:pPr>
        <w:rPr>
          <w:rFonts w:cstheme="minorHAnsi"/>
          <w:b/>
          <w:color w:val="0096A9"/>
          <w:sz w:val="40"/>
          <w:szCs w:val="40"/>
        </w:rPr>
      </w:pPr>
      <w:r>
        <w:rPr>
          <w:rFonts w:cstheme="minorHAnsi"/>
          <w:b/>
          <w:bCs/>
          <w:color w:val="0096A9"/>
          <w:sz w:val="40"/>
          <w:szCs w:val="40"/>
          <w:lang w:val="ga"/>
        </w:rPr>
        <w:br w:type="page"/>
      </w:r>
    </w:p>
    <w:p w14:paraId="2E692084" w14:textId="11100223" w:rsidR="003939CC" w:rsidRPr="00B048B9" w:rsidRDefault="0051585E" w:rsidP="0051585E">
      <w:pPr>
        <w:pStyle w:val="Heading2"/>
        <w:rPr>
          <w:rFonts w:ascii="Effra" w:hAnsi="Effra" w:cstheme="minorHAnsi"/>
          <w:color w:val="0096A9"/>
          <w:sz w:val="40"/>
          <w:szCs w:val="40"/>
        </w:rPr>
      </w:pPr>
      <w:bookmarkStart w:id="25" w:name="_Toc34840064"/>
      <w:r>
        <w:rPr>
          <w:rFonts w:ascii="Effra" w:hAnsi="Effra" w:cstheme="minorHAnsi"/>
          <w:color w:val="0096A9"/>
          <w:sz w:val="40"/>
          <w:szCs w:val="40"/>
          <w:lang w:val="ga"/>
        </w:rPr>
        <w:lastRenderedPageBreak/>
        <w:t>Aguisín C: Dualgas na hEarnála Poiblí um Chomhionannas agus Cearta an Duine</w:t>
      </w:r>
      <w:bookmarkEnd w:id="25"/>
    </w:p>
    <w:p w14:paraId="2E2EB9E8" w14:textId="77777777" w:rsidR="0051585E" w:rsidRPr="0051585E" w:rsidRDefault="0051585E" w:rsidP="0051585E">
      <w:pPr>
        <w:spacing w:after="0"/>
      </w:pPr>
    </w:p>
    <w:p w14:paraId="74EC5140" w14:textId="726817C4" w:rsidR="004E6646" w:rsidRDefault="009256DA" w:rsidP="0045405B">
      <w:pPr>
        <w:spacing w:after="0"/>
        <w:rPr>
          <w:color w:val="0096A9"/>
          <w:sz w:val="24"/>
          <w:szCs w:val="24"/>
        </w:rPr>
      </w:pPr>
      <w:r>
        <w:rPr>
          <w:color w:val="0096A9"/>
          <w:sz w:val="24"/>
          <w:szCs w:val="24"/>
          <w:lang w:val="ga"/>
        </w:rPr>
        <w:t xml:space="preserve">Ó 2014 i leith, tá Dualgas na hEarnála Poiblí um Chomhionannas agus Cearta an Duine ina chuid den chreat reachtach a rialaíonn cearta an duine agus comhionannas in Éirinn. </w:t>
      </w:r>
    </w:p>
    <w:p w14:paraId="1E64A1E8" w14:textId="77777777" w:rsidR="0045405B" w:rsidRDefault="0045405B" w:rsidP="0045405B">
      <w:pPr>
        <w:spacing w:after="0"/>
        <w:rPr>
          <w:color w:val="0096A9"/>
          <w:sz w:val="24"/>
          <w:szCs w:val="24"/>
        </w:rPr>
      </w:pPr>
    </w:p>
    <w:p w14:paraId="73AADEB5" w14:textId="4614CF85" w:rsidR="009256DA" w:rsidRPr="009256DA" w:rsidRDefault="009256DA">
      <w:pPr>
        <w:rPr>
          <w:color w:val="0096A9"/>
          <w:sz w:val="24"/>
          <w:szCs w:val="24"/>
        </w:rPr>
      </w:pPr>
      <w:r>
        <w:rPr>
          <w:color w:val="0096A9"/>
          <w:sz w:val="24"/>
          <w:szCs w:val="24"/>
          <w:lang w:val="ga"/>
        </w:rPr>
        <w:t xml:space="preserve">Leagann Oibleagáid Reachtúil Alt 42 den Acht fá Choimisiún na hÉireann um Chearta an Duine agus Comhionannas, 2014 oibleagáid reachtúil ar chomhlachtaí poiblí agus iad ag comhlíonadh a bhfeidhmeanna aird a thabhairt ar an ngá atá le: </w:t>
      </w:r>
    </w:p>
    <w:p w14:paraId="094FB0D7" w14:textId="77777777" w:rsidR="009256DA" w:rsidRPr="009256DA" w:rsidRDefault="009256DA">
      <w:pPr>
        <w:rPr>
          <w:color w:val="0096A9"/>
          <w:sz w:val="24"/>
          <w:szCs w:val="24"/>
        </w:rPr>
      </w:pPr>
      <w:r>
        <w:rPr>
          <w:color w:val="0096A9"/>
          <w:sz w:val="24"/>
          <w:szCs w:val="24"/>
          <w:lang w:val="ga"/>
        </w:rPr>
        <w:t>• idirdhealú a dhíbirt;</w:t>
      </w:r>
    </w:p>
    <w:p w14:paraId="4D4E5AF6" w14:textId="2BA39164" w:rsidR="009256DA" w:rsidRDefault="009256DA">
      <w:pPr>
        <w:rPr>
          <w:color w:val="0096A9"/>
          <w:sz w:val="24"/>
          <w:szCs w:val="24"/>
        </w:rPr>
      </w:pPr>
      <w:r>
        <w:rPr>
          <w:color w:val="0096A9"/>
          <w:sz w:val="24"/>
          <w:szCs w:val="24"/>
          <w:lang w:val="ga"/>
        </w:rPr>
        <w:t xml:space="preserve">• comhionannas i ndeiseanna a bhfoirne agus na ndaoine a gcuireann siad seirbhísí ar fáil dóibh agus sa chaoi a gcaitear leo a chur chun cinn; agus, </w:t>
      </w:r>
    </w:p>
    <w:p w14:paraId="4750131A" w14:textId="77777777" w:rsidR="009256DA" w:rsidRDefault="009256DA">
      <w:pPr>
        <w:rPr>
          <w:color w:val="0096A9"/>
          <w:sz w:val="24"/>
          <w:szCs w:val="24"/>
        </w:rPr>
      </w:pPr>
      <w:r>
        <w:rPr>
          <w:color w:val="0096A9"/>
          <w:sz w:val="24"/>
          <w:szCs w:val="24"/>
          <w:lang w:val="ga"/>
        </w:rPr>
        <w:t xml:space="preserve">• cearta daonna a bhfoirne agus na ndaoine a gcuireann siad seirbhísí ar fáil dóibh a chosaint. </w:t>
      </w:r>
    </w:p>
    <w:p w14:paraId="0AD43BCC" w14:textId="5B0E1BDF" w:rsidR="009256DA" w:rsidRPr="009256DA" w:rsidRDefault="009256DA">
      <w:pPr>
        <w:rPr>
          <w:color w:val="0096A9"/>
          <w:sz w:val="24"/>
          <w:szCs w:val="24"/>
        </w:rPr>
      </w:pPr>
      <w:r>
        <w:rPr>
          <w:color w:val="0096A9"/>
          <w:sz w:val="24"/>
          <w:szCs w:val="24"/>
          <w:lang w:val="ga"/>
        </w:rPr>
        <w:t xml:space="preserve">Cuireann Dualgas na hEarnála Poiblí um Chomhionannas agus Cearta an Duine comhionannas agus cearta an duine ag croí an chaoi a gcomhlíonann comhlacht poiblí a chuspóir agus a gcuireann sé a phlean straitéiseach i bhfeidhm. </w:t>
      </w:r>
    </w:p>
    <w:p w14:paraId="2BF448EC" w14:textId="77777777" w:rsidR="009256DA" w:rsidRPr="009256DA" w:rsidRDefault="009256DA">
      <w:pPr>
        <w:rPr>
          <w:color w:val="0096A9"/>
          <w:sz w:val="24"/>
          <w:szCs w:val="24"/>
        </w:rPr>
      </w:pPr>
      <w:r>
        <w:rPr>
          <w:color w:val="0096A9"/>
          <w:sz w:val="24"/>
          <w:szCs w:val="24"/>
          <w:lang w:val="ga"/>
        </w:rPr>
        <w:t xml:space="preserve">Ceanglaítear in Acht 2014 ar chomhlacht poiblí, agus aird ar a fheidhmeanna, a chuspóir, a mhéid agus na hacmhainní atá ar fáil dó: </w:t>
      </w:r>
    </w:p>
    <w:p w14:paraId="130D5572" w14:textId="09BE9530" w:rsidR="009256DA" w:rsidRPr="009256DA" w:rsidRDefault="009256DA">
      <w:pPr>
        <w:rPr>
          <w:color w:val="0096A9"/>
          <w:sz w:val="24"/>
          <w:szCs w:val="24"/>
        </w:rPr>
      </w:pPr>
      <w:r>
        <w:rPr>
          <w:color w:val="0096A9"/>
          <w:sz w:val="24"/>
          <w:szCs w:val="24"/>
          <w:lang w:val="ga"/>
        </w:rPr>
        <w:lastRenderedPageBreak/>
        <w:t>1.</w:t>
      </w:r>
      <w:r>
        <w:rPr>
          <w:b/>
          <w:bCs/>
          <w:color w:val="0096A9"/>
          <w:sz w:val="24"/>
          <w:szCs w:val="24"/>
          <w:lang w:val="ga"/>
        </w:rPr>
        <w:t xml:space="preserve"> Measúnú</w:t>
      </w:r>
      <w:r>
        <w:rPr>
          <w:color w:val="0096A9"/>
          <w:sz w:val="24"/>
          <w:szCs w:val="24"/>
          <w:lang w:val="ga"/>
        </w:rPr>
        <w:t xml:space="preserve"> - go leagfaí amach measúnú ina Phlean Straitéiseach ar cheisteanna chearta an duine agus comhionannais a chreideann sé atá ábhartha d’fheidhmeanna agus do chuspóir an chomhlachta; </w:t>
      </w:r>
    </w:p>
    <w:p w14:paraId="22B468C3" w14:textId="77777777" w:rsidR="009256DA" w:rsidRPr="009256DA" w:rsidRDefault="009256DA">
      <w:pPr>
        <w:rPr>
          <w:color w:val="0096A9"/>
          <w:sz w:val="24"/>
          <w:szCs w:val="24"/>
        </w:rPr>
      </w:pPr>
      <w:r>
        <w:rPr>
          <w:color w:val="0096A9"/>
          <w:sz w:val="24"/>
          <w:szCs w:val="24"/>
          <w:lang w:val="ga"/>
        </w:rPr>
        <w:t xml:space="preserve">2. </w:t>
      </w:r>
      <w:r>
        <w:rPr>
          <w:b/>
          <w:bCs/>
          <w:color w:val="0096A9"/>
          <w:sz w:val="24"/>
          <w:szCs w:val="24"/>
          <w:lang w:val="ga"/>
        </w:rPr>
        <w:t>Aghaidh a thabhairt ar</w:t>
      </w:r>
      <w:r>
        <w:rPr>
          <w:color w:val="0096A9"/>
          <w:sz w:val="24"/>
          <w:szCs w:val="24"/>
          <w:lang w:val="ga"/>
        </w:rPr>
        <w:t xml:space="preserve"> - go leagfaí amach ina Phlean Straitéiseach na beartais, na pleananna agus na gníomhartha atá i bhfeidhm nó a bheartaítear a chur i bhfeidhm chun aghaidh a thabhairt ar na ceisteanna sin; </w:t>
      </w:r>
    </w:p>
    <w:p w14:paraId="0D1FC02D" w14:textId="77777777" w:rsidR="009256DA" w:rsidRDefault="009256DA">
      <w:pPr>
        <w:rPr>
          <w:color w:val="0096A9"/>
          <w:sz w:val="24"/>
          <w:szCs w:val="24"/>
        </w:rPr>
      </w:pPr>
      <w:r>
        <w:rPr>
          <w:color w:val="0096A9"/>
          <w:sz w:val="24"/>
          <w:szCs w:val="24"/>
          <w:lang w:val="ga"/>
        </w:rPr>
        <w:t xml:space="preserve">3. </w:t>
      </w:r>
      <w:r>
        <w:rPr>
          <w:b/>
          <w:bCs/>
          <w:color w:val="0096A9"/>
          <w:sz w:val="24"/>
          <w:szCs w:val="24"/>
          <w:lang w:val="ga"/>
        </w:rPr>
        <w:t>Tuairisciú</w:t>
      </w:r>
      <w:r>
        <w:rPr>
          <w:color w:val="0096A9"/>
          <w:sz w:val="24"/>
          <w:szCs w:val="24"/>
          <w:lang w:val="ga"/>
        </w:rPr>
        <w:t xml:space="preserve"> - go dtuairisceofaí ar fhorbairtí agus éachtaí ina thuarascáil bhliantúil. </w:t>
      </w:r>
    </w:p>
    <w:p w14:paraId="76A904F7" w14:textId="2C748504" w:rsidR="009256DA" w:rsidRPr="009256DA" w:rsidRDefault="009256DA">
      <w:pPr>
        <w:rPr>
          <w:color w:val="0096A9"/>
          <w:sz w:val="24"/>
          <w:szCs w:val="24"/>
        </w:rPr>
      </w:pPr>
      <w:r>
        <w:rPr>
          <w:color w:val="0096A9"/>
          <w:sz w:val="24"/>
          <w:szCs w:val="24"/>
          <w:lang w:val="ga"/>
        </w:rPr>
        <w:t>De bharr na hoibleagáide chun an Dualgas a chomhtháthú i bplean straitéiseach agus tuarascáil bhliantúil comhlachta phoiblí, is próiseas leanúnach é ceisteanna comhionannais agus chearta an duine a mheasúnú agus aghaidh a thabhairt orthu, próiseas a chaithfear a athbhreithniú agus a fhorbairt de réir timthriallta pleanála straitéisí.</w:t>
      </w:r>
    </w:p>
    <w:p w14:paraId="7F7B38D4" w14:textId="77777777" w:rsidR="009256DA" w:rsidRPr="00981B49" w:rsidRDefault="009256DA" w:rsidP="00981B49">
      <w:pPr>
        <w:pStyle w:val="Heading4"/>
        <w:rPr>
          <w:rFonts w:asciiTheme="minorHAnsi" w:hAnsiTheme="minorHAnsi" w:cstheme="minorHAnsi"/>
          <w:b/>
          <w:i w:val="0"/>
          <w:color w:val="0096A9"/>
          <w:sz w:val="24"/>
          <w:szCs w:val="24"/>
        </w:rPr>
      </w:pPr>
      <w:r>
        <w:rPr>
          <w:rFonts w:asciiTheme="minorHAnsi" w:hAnsiTheme="minorHAnsi" w:cstheme="minorHAnsi"/>
          <w:b/>
          <w:bCs/>
          <w:i w:val="0"/>
          <w:iCs w:val="0"/>
          <w:color w:val="0096A9"/>
          <w:sz w:val="24"/>
          <w:szCs w:val="24"/>
          <w:lang w:val="ga"/>
        </w:rPr>
        <w:t xml:space="preserve"> Ról an Choimisiúin: treoir agus forfheidhmiú </w:t>
      </w:r>
    </w:p>
    <w:p w14:paraId="7F4E8388" w14:textId="4DABD1F4" w:rsidR="009256DA" w:rsidRDefault="009256DA">
      <w:pPr>
        <w:rPr>
          <w:b/>
          <w:color w:val="0096A9"/>
          <w:sz w:val="24"/>
          <w:szCs w:val="24"/>
        </w:rPr>
      </w:pPr>
      <w:r>
        <w:rPr>
          <w:color w:val="0096A9"/>
          <w:sz w:val="24"/>
          <w:szCs w:val="24"/>
          <w:lang w:val="ga"/>
        </w:rPr>
        <w:t xml:space="preserve">Is féidir le Coimisiún na hÉireann um Chearta an Duine agus Comhionannas treoir a thabhairt do chomhlachtaí poiblí, agus iad a spreagadh, le beartais agus dea-chleachtas a fhorbairt i leith chearta an duine agus comhionannais. Má mheasann an Coimisiún go bhfuil fianaise ann gur theip ar chomhlacht poiblí a fheidhmeanna a chomhlíonadh de réir Dhualgas na hEarnála Poiblí um Chomhionannas agus Cearta an Duine féadfaidh sé iarraidh ar chomhlacht poiblí tabhairt faoi athbhreithniú, nó plean gníomhaíochta a ullmhú agus a chur i bhfeidhm maidir le comhlíonadh a fheidhmeanna, nó an dá rud a dhéanamh. D’fhéadfaí go ndíreofaí san athbhreithniú nó sa phlean gníomhaíochta ar chomhionannas deiseanna agus cearta an duine go ginearálta, nó ar ghné áirithe de chearta an duine nó idirdhealú sa chomhlacht, nó an dá rud. </w:t>
      </w:r>
    </w:p>
    <w:p w14:paraId="51306C8B" w14:textId="7560028B" w:rsidR="009256DA" w:rsidRPr="00981B49" w:rsidRDefault="009256DA" w:rsidP="00981B49">
      <w:pPr>
        <w:pStyle w:val="Heading4"/>
        <w:rPr>
          <w:b/>
          <w:i w:val="0"/>
          <w:color w:val="0096A9"/>
          <w:sz w:val="24"/>
          <w:szCs w:val="24"/>
        </w:rPr>
      </w:pPr>
      <w:r>
        <w:rPr>
          <w:b/>
          <w:bCs/>
          <w:i w:val="0"/>
          <w:iCs w:val="0"/>
          <w:color w:val="0096A9"/>
          <w:sz w:val="24"/>
          <w:szCs w:val="24"/>
          <w:lang w:val="ga"/>
        </w:rPr>
        <w:lastRenderedPageBreak/>
        <w:t xml:space="preserve">Céard is comhlacht poiblí ann? </w:t>
      </w:r>
    </w:p>
    <w:p w14:paraId="28A4FABB" w14:textId="77777777" w:rsidR="009256DA" w:rsidRPr="009256DA" w:rsidRDefault="009256DA">
      <w:pPr>
        <w:rPr>
          <w:color w:val="0096A9"/>
          <w:sz w:val="24"/>
          <w:szCs w:val="24"/>
        </w:rPr>
      </w:pPr>
      <w:r>
        <w:rPr>
          <w:color w:val="0096A9"/>
          <w:sz w:val="24"/>
          <w:szCs w:val="24"/>
          <w:lang w:val="ga"/>
        </w:rPr>
        <w:t xml:space="preserve">Áirítear leis an sainmhíniú ar chomhlacht poiblí chun críche an Dualgais: </w:t>
      </w:r>
    </w:p>
    <w:p w14:paraId="5F628277" w14:textId="690B60C0" w:rsidR="009256DA" w:rsidRPr="009256DA" w:rsidRDefault="0045405B">
      <w:pPr>
        <w:rPr>
          <w:color w:val="0096A9"/>
          <w:sz w:val="24"/>
          <w:szCs w:val="24"/>
        </w:rPr>
      </w:pPr>
      <w:r>
        <w:rPr>
          <w:color w:val="0096A9"/>
          <w:sz w:val="24"/>
          <w:szCs w:val="24"/>
          <w:lang w:val="ga"/>
        </w:rPr>
        <w:t xml:space="preserve">• Roinn Stáit </w:t>
      </w:r>
    </w:p>
    <w:p w14:paraId="71874633" w14:textId="7E6A55DA" w:rsidR="009256DA" w:rsidRPr="009256DA" w:rsidRDefault="0045405B">
      <w:pPr>
        <w:rPr>
          <w:color w:val="0096A9"/>
          <w:sz w:val="24"/>
          <w:szCs w:val="24"/>
        </w:rPr>
      </w:pPr>
      <w:r>
        <w:rPr>
          <w:color w:val="0096A9"/>
          <w:sz w:val="24"/>
          <w:szCs w:val="24"/>
          <w:lang w:val="ga"/>
        </w:rPr>
        <w:t xml:space="preserve">• Údarás áitiúil </w:t>
      </w:r>
    </w:p>
    <w:p w14:paraId="211C9B62" w14:textId="7DA84623" w:rsidR="009256DA" w:rsidRPr="009256DA" w:rsidRDefault="0045405B">
      <w:pPr>
        <w:rPr>
          <w:color w:val="0096A9"/>
          <w:sz w:val="24"/>
          <w:szCs w:val="24"/>
        </w:rPr>
      </w:pPr>
      <w:r>
        <w:rPr>
          <w:color w:val="0096A9"/>
          <w:sz w:val="24"/>
          <w:szCs w:val="24"/>
          <w:lang w:val="ga"/>
        </w:rPr>
        <w:t>• Feidhmeannacht na Seirbhíse Sláinte</w:t>
      </w:r>
    </w:p>
    <w:p w14:paraId="4295347C" w14:textId="13401F45" w:rsidR="009256DA" w:rsidRPr="009256DA" w:rsidRDefault="00565652">
      <w:pPr>
        <w:rPr>
          <w:color w:val="0096A9"/>
          <w:sz w:val="24"/>
          <w:szCs w:val="24"/>
        </w:rPr>
      </w:pPr>
      <w:r>
        <w:rPr>
          <w:color w:val="0096A9"/>
          <w:sz w:val="24"/>
          <w:szCs w:val="24"/>
          <w:lang w:val="ga"/>
        </w:rPr>
        <w:t xml:space="preserve"> • Ollscoil nó institiúid teicneolaíochta </w:t>
      </w:r>
    </w:p>
    <w:p w14:paraId="133ECAE5" w14:textId="6CF8D5DA" w:rsidR="009256DA" w:rsidRPr="009256DA" w:rsidRDefault="00565652">
      <w:pPr>
        <w:rPr>
          <w:color w:val="0096A9"/>
          <w:sz w:val="24"/>
          <w:szCs w:val="24"/>
        </w:rPr>
      </w:pPr>
      <w:r>
        <w:rPr>
          <w:color w:val="0096A9"/>
          <w:sz w:val="24"/>
          <w:szCs w:val="24"/>
          <w:lang w:val="ga"/>
        </w:rPr>
        <w:t xml:space="preserve">• Bord oideachais agus oiliúna </w:t>
      </w:r>
    </w:p>
    <w:p w14:paraId="0496EA8D" w14:textId="435FC581" w:rsidR="009256DA" w:rsidRPr="009256DA" w:rsidRDefault="00565652">
      <w:pPr>
        <w:rPr>
          <w:color w:val="0096A9"/>
          <w:sz w:val="24"/>
          <w:szCs w:val="24"/>
        </w:rPr>
      </w:pPr>
      <w:r>
        <w:rPr>
          <w:color w:val="0096A9"/>
          <w:sz w:val="24"/>
          <w:szCs w:val="24"/>
          <w:lang w:val="ga"/>
        </w:rPr>
        <w:t xml:space="preserve">• Duine, comhlacht nó eagras ar bith eile arna bhunú faoi reacht, nó faoi scéim ar bith a riarann Aire Rialtais, gan Óglaigh na hÉireann san áireamh </w:t>
      </w:r>
    </w:p>
    <w:p w14:paraId="23E2EEF3" w14:textId="13465AA7" w:rsidR="009256DA" w:rsidRPr="009256DA" w:rsidRDefault="00565652">
      <w:pPr>
        <w:rPr>
          <w:color w:val="0096A9"/>
          <w:sz w:val="24"/>
          <w:szCs w:val="24"/>
        </w:rPr>
      </w:pPr>
      <w:r>
        <w:rPr>
          <w:color w:val="0096A9"/>
          <w:sz w:val="24"/>
          <w:szCs w:val="24"/>
          <w:lang w:val="ga"/>
        </w:rPr>
        <w:t>• Comhlacht arna mhaoiniú go hiomlán nó go páirteach ag Aire Rialtais nó thar ceann Aire Rialtais, de bhun cumhachtaí a thugtar le haon achtachán eile nó faoi aon achtachán eile</w:t>
      </w:r>
    </w:p>
    <w:p w14:paraId="112046AF" w14:textId="5E4B43BA" w:rsidR="009256DA" w:rsidRPr="009256DA" w:rsidRDefault="00565652">
      <w:pPr>
        <w:rPr>
          <w:color w:val="0096A9"/>
          <w:sz w:val="24"/>
          <w:szCs w:val="24"/>
        </w:rPr>
      </w:pPr>
      <w:r>
        <w:rPr>
          <w:color w:val="0096A9"/>
          <w:sz w:val="24"/>
          <w:szCs w:val="24"/>
          <w:lang w:val="ga"/>
        </w:rPr>
        <w:t xml:space="preserve"> • Comhlacht a bhfuil na scaireanna móraimh i seilbh Aire Rialtais nó thar ceann Aire Rialtais Ina theannta sin, féadfaidh an tAire Dlí agus Cirt agus Comhionannais duine, comhlacht, eagras nó grúpa ar bith eile arna mhaoiniú go hiomlán nó go páirteach as airgead arna soláthar ag an Oireachtas, a fhorordú mar chomhlacht poiblí, i ndiaidh comhairliúchán le Coimisiún na hÉireann um Chearta an Duine agus Comhionannas.</w:t>
      </w:r>
    </w:p>
    <w:p w14:paraId="3CBAB4D9" w14:textId="5C34EADD" w:rsidR="00874DEA" w:rsidRPr="00874DEA" w:rsidRDefault="005B1226">
      <w:pPr>
        <w:rPr>
          <w:rFonts w:cstheme="minorHAnsi"/>
          <w:b/>
          <w:color w:val="0096A9"/>
          <w:sz w:val="24"/>
          <w:szCs w:val="24"/>
        </w:rPr>
      </w:pPr>
      <w:r>
        <w:rPr>
          <w:color w:val="0096A9"/>
          <w:sz w:val="24"/>
          <w:szCs w:val="24"/>
          <w:lang w:val="ga"/>
        </w:rPr>
        <w:t>Tá níos mó eolais faoi na tionscadail sin agus faoi Dhualgas na hEarnála Poiblí um Chomhionannas agus Cearta an Duine a chur i bhfeidhm ar fáil ar shuíomh gréasáin an Choimisiúin, ihrec.ie.</w:t>
      </w:r>
    </w:p>
    <w:p w14:paraId="54F7809F" w14:textId="77777777" w:rsidR="005B1D80" w:rsidRDefault="005B1D80">
      <w:pPr>
        <w:rPr>
          <w:rFonts w:cstheme="minorHAnsi"/>
          <w:b/>
          <w:color w:val="0096A9"/>
          <w:sz w:val="40"/>
          <w:szCs w:val="40"/>
        </w:rPr>
      </w:pPr>
    </w:p>
    <w:p w14:paraId="5AA235BD" w14:textId="77777777" w:rsidR="009256DA" w:rsidRDefault="009256DA">
      <w:pPr>
        <w:rPr>
          <w:rFonts w:cstheme="minorHAnsi"/>
          <w:b/>
          <w:color w:val="0096A9"/>
          <w:sz w:val="40"/>
          <w:szCs w:val="40"/>
        </w:rPr>
      </w:pPr>
    </w:p>
    <w:p w14:paraId="40EB57F0" w14:textId="77777777" w:rsidR="009256DA" w:rsidRDefault="009256DA">
      <w:pPr>
        <w:rPr>
          <w:rFonts w:cstheme="minorHAnsi"/>
          <w:b/>
          <w:color w:val="0096A9"/>
          <w:sz w:val="40"/>
          <w:szCs w:val="40"/>
        </w:rPr>
      </w:pPr>
    </w:p>
    <w:p w14:paraId="0E30D576" w14:textId="77777777" w:rsidR="009256DA" w:rsidRDefault="009256DA">
      <w:pPr>
        <w:rPr>
          <w:rFonts w:cstheme="minorHAnsi"/>
          <w:b/>
          <w:color w:val="0096A9"/>
          <w:sz w:val="40"/>
          <w:szCs w:val="40"/>
        </w:rPr>
      </w:pPr>
    </w:p>
    <w:p w14:paraId="66D1BCDC" w14:textId="77777777" w:rsidR="009256DA" w:rsidRDefault="009256DA">
      <w:pPr>
        <w:rPr>
          <w:rFonts w:cstheme="minorHAnsi"/>
          <w:b/>
          <w:color w:val="0096A9"/>
          <w:sz w:val="40"/>
          <w:szCs w:val="40"/>
        </w:rPr>
      </w:pPr>
    </w:p>
    <w:p w14:paraId="5C43625C" w14:textId="77777777" w:rsidR="009256DA" w:rsidRDefault="009256DA">
      <w:pPr>
        <w:rPr>
          <w:rFonts w:cstheme="minorHAnsi"/>
          <w:b/>
          <w:color w:val="0096A9"/>
          <w:sz w:val="40"/>
          <w:szCs w:val="40"/>
        </w:rPr>
      </w:pPr>
    </w:p>
    <w:p w14:paraId="657CE889" w14:textId="77777777" w:rsidR="009256DA" w:rsidRDefault="009256DA">
      <w:pPr>
        <w:rPr>
          <w:rFonts w:cstheme="minorHAnsi"/>
          <w:b/>
          <w:color w:val="0096A9"/>
          <w:sz w:val="40"/>
          <w:szCs w:val="40"/>
        </w:rPr>
      </w:pPr>
    </w:p>
    <w:p w14:paraId="4873D863" w14:textId="77777777" w:rsidR="009256DA" w:rsidRDefault="009256DA">
      <w:pPr>
        <w:rPr>
          <w:rFonts w:cstheme="minorHAnsi"/>
          <w:b/>
          <w:color w:val="0096A9"/>
          <w:sz w:val="40"/>
          <w:szCs w:val="40"/>
        </w:rPr>
      </w:pPr>
    </w:p>
    <w:p w14:paraId="74575D4B" w14:textId="6619E7D4" w:rsidR="004E7D45" w:rsidRPr="00B048B9" w:rsidRDefault="00073B0B" w:rsidP="00F32398">
      <w:pPr>
        <w:pStyle w:val="Heading2"/>
        <w:rPr>
          <w:rFonts w:ascii="Effra" w:hAnsi="Effra" w:cstheme="minorHAnsi"/>
          <w:color w:val="0096A9"/>
          <w:sz w:val="40"/>
          <w:szCs w:val="40"/>
        </w:rPr>
      </w:pPr>
      <w:r>
        <w:rPr>
          <w:rFonts w:ascii="Effra" w:hAnsi="Effra"/>
          <w:sz w:val="40"/>
          <w:szCs w:val="40"/>
          <w:lang w:val="ga"/>
        </w:rPr>
        <w:br w:type="page"/>
      </w:r>
      <w:bookmarkStart w:id="26" w:name="_Toc34840065"/>
      <w:r>
        <w:rPr>
          <w:rFonts w:ascii="Effra" w:hAnsi="Effra"/>
          <w:color w:val="0096A9"/>
          <w:sz w:val="40"/>
          <w:szCs w:val="40"/>
          <w:lang w:val="ga"/>
        </w:rPr>
        <w:lastRenderedPageBreak/>
        <w:t>Aguisín D: Scéim Mharcála</w:t>
      </w:r>
      <w:bookmarkEnd w:id="26"/>
    </w:p>
    <w:p w14:paraId="3956E4A4" w14:textId="77777777" w:rsidR="0051585E" w:rsidRPr="0051585E" w:rsidRDefault="0051585E" w:rsidP="0051585E"/>
    <w:tbl>
      <w:tblPr>
        <w:tblStyle w:val="TableGrid"/>
        <w:tblW w:w="0" w:type="auto"/>
        <w:tblLook w:val="04A0" w:firstRow="1" w:lastRow="0" w:firstColumn="1" w:lastColumn="0" w:noHBand="0" w:noVBand="1"/>
      </w:tblPr>
      <w:tblGrid>
        <w:gridCol w:w="2122"/>
        <w:gridCol w:w="4819"/>
        <w:gridCol w:w="2347"/>
      </w:tblGrid>
      <w:tr w:rsidR="008D59BE" w:rsidRPr="003939CC" w14:paraId="3738E1B8" w14:textId="77777777" w:rsidTr="007D5464">
        <w:tc>
          <w:tcPr>
            <w:tcW w:w="2122" w:type="dxa"/>
            <w:tcBorders>
              <w:top w:val="nil"/>
              <w:left w:val="nil"/>
              <w:bottom w:val="nil"/>
              <w:right w:val="nil"/>
            </w:tcBorders>
            <w:shd w:val="clear" w:color="auto" w:fill="E3EEF1"/>
          </w:tcPr>
          <w:p w14:paraId="56A2F045" w14:textId="77777777" w:rsidR="004E7D45" w:rsidRPr="00274B97" w:rsidRDefault="004E7D45" w:rsidP="00274B97">
            <w:pPr>
              <w:pStyle w:val="Heading5"/>
              <w:outlineLvl w:val="4"/>
              <w:rPr>
                <w:rFonts w:asciiTheme="minorHAnsi" w:hAnsiTheme="minorHAnsi" w:cstheme="minorHAnsi"/>
                <w:b/>
                <w:sz w:val="24"/>
                <w:szCs w:val="24"/>
              </w:rPr>
            </w:pPr>
            <w:r>
              <w:rPr>
                <w:rFonts w:asciiTheme="minorHAnsi" w:hAnsiTheme="minorHAnsi" w:cstheme="minorHAnsi"/>
                <w:b/>
                <w:bCs/>
                <w:color w:val="0096A9"/>
                <w:sz w:val="24"/>
                <w:szCs w:val="24"/>
                <w:lang w:val="ga"/>
              </w:rPr>
              <w:t>Critéir</w:t>
            </w:r>
          </w:p>
        </w:tc>
        <w:tc>
          <w:tcPr>
            <w:tcW w:w="4819" w:type="dxa"/>
            <w:tcBorders>
              <w:top w:val="nil"/>
              <w:left w:val="nil"/>
              <w:bottom w:val="nil"/>
              <w:right w:val="nil"/>
            </w:tcBorders>
            <w:shd w:val="clear" w:color="auto" w:fill="E3EEF1"/>
          </w:tcPr>
          <w:p w14:paraId="43E861CE" w14:textId="77777777" w:rsidR="004E7D45" w:rsidRPr="00274B97" w:rsidRDefault="004E7D45" w:rsidP="00274B97">
            <w:pPr>
              <w:pStyle w:val="Heading5"/>
              <w:outlineLvl w:val="4"/>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Cur síos</w:t>
            </w:r>
          </w:p>
        </w:tc>
        <w:tc>
          <w:tcPr>
            <w:tcW w:w="2347" w:type="dxa"/>
            <w:tcBorders>
              <w:top w:val="nil"/>
              <w:left w:val="nil"/>
              <w:bottom w:val="nil"/>
              <w:right w:val="nil"/>
            </w:tcBorders>
            <w:shd w:val="clear" w:color="auto" w:fill="E3EEF1"/>
          </w:tcPr>
          <w:p w14:paraId="44FCF467" w14:textId="77777777" w:rsidR="004E7D45" w:rsidRPr="00274B97" w:rsidRDefault="004E7D45" w:rsidP="00274B97">
            <w:pPr>
              <w:pStyle w:val="Heading5"/>
              <w:outlineLvl w:val="4"/>
              <w:rPr>
                <w:rFonts w:asciiTheme="minorHAnsi" w:hAnsiTheme="minorHAnsi" w:cstheme="minorHAnsi"/>
                <w:b/>
                <w:color w:val="0096A9"/>
              </w:rPr>
            </w:pPr>
            <w:r>
              <w:rPr>
                <w:rFonts w:asciiTheme="minorHAnsi" w:hAnsiTheme="minorHAnsi" w:cstheme="minorHAnsi"/>
                <w:b/>
                <w:bCs/>
                <w:color w:val="0096A9"/>
                <w:lang w:val="ga"/>
              </w:rPr>
              <w:t>Uasmharc ar fáil</w:t>
            </w:r>
          </w:p>
        </w:tc>
      </w:tr>
      <w:tr w:rsidR="008D59BE" w:rsidRPr="003939CC" w14:paraId="3AF837C1" w14:textId="77777777" w:rsidTr="008E34D1">
        <w:tc>
          <w:tcPr>
            <w:tcW w:w="2122" w:type="dxa"/>
            <w:tcBorders>
              <w:top w:val="nil"/>
              <w:left w:val="nil"/>
              <w:bottom w:val="nil"/>
              <w:right w:val="nil"/>
            </w:tcBorders>
            <w:shd w:val="clear" w:color="auto" w:fill="E3EEF1"/>
          </w:tcPr>
          <w:p w14:paraId="1C382291" w14:textId="77777777" w:rsidR="004E7D45" w:rsidRPr="003939CC" w:rsidRDefault="004E7D45">
            <w:pPr>
              <w:rPr>
                <w:rFonts w:cstheme="minorHAnsi"/>
                <w:b/>
                <w:color w:val="008295"/>
              </w:rPr>
            </w:pPr>
          </w:p>
          <w:p w14:paraId="3092DC89" w14:textId="77777777" w:rsidR="004E7D45" w:rsidRPr="003939CC" w:rsidRDefault="004E7D45">
            <w:pPr>
              <w:rPr>
                <w:rFonts w:cstheme="minorHAnsi"/>
                <w:b/>
                <w:color w:val="008295"/>
              </w:rPr>
            </w:pPr>
            <w:r>
              <w:rPr>
                <w:rFonts w:cstheme="minorHAnsi"/>
                <w:b/>
                <w:bCs/>
                <w:color w:val="008295"/>
                <w:lang w:val="ga"/>
              </w:rPr>
              <w:t>Caighdeán agus Ábharthacht an Togra</w:t>
            </w:r>
          </w:p>
          <w:p w14:paraId="0D232EAB" w14:textId="77777777" w:rsidR="004E7D45" w:rsidRPr="003939CC" w:rsidRDefault="004E7D45">
            <w:pPr>
              <w:rPr>
                <w:rFonts w:cstheme="minorHAnsi"/>
                <w:b/>
                <w:color w:val="008295"/>
              </w:rPr>
            </w:pPr>
          </w:p>
        </w:tc>
        <w:tc>
          <w:tcPr>
            <w:tcW w:w="4819" w:type="dxa"/>
            <w:tcBorders>
              <w:top w:val="nil"/>
              <w:left w:val="nil"/>
              <w:bottom w:val="nil"/>
              <w:right w:val="nil"/>
            </w:tcBorders>
          </w:tcPr>
          <w:p w14:paraId="19C200C2" w14:textId="77777777" w:rsidR="004E7D45" w:rsidRPr="003939CC" w:rsidRDefault="004E7D45">
            <w:pPr>
              <w:rPr>
                <w:rFonts w:cstheme="minorHAnsi"/>
                <w:color w:val="0096A9"/>
              </w:rPr>
            </w:pPr>
          </w:p>
          <w:p w14:paraId="42A3D384" w14:textId="019D69C8" w:rsidR="004E7D45" w:rsidRPr="003939CC" w:rsidRDefault="004E7D45" w:rsidP="001D4DE0">
            <w:pPr>
              <w:pStyle w:val="ListParagraph"/>
              <w:numPr>
                <w:ilvl w:val="0"/>
                <w:numId w:val="15"/>
              </w:numPr>
              <w:rPr>
                <w:rFonts w:cstheme="minorHAnsi"/>
                <w:color w:val="0096A9"/>
              </w:rPr>
            </w:pPr>
            <w:r>
              <w:rPr>
                <w:rFonts w:cstheme="minorHAnsi"/>
                <w:color w:val="0096A9"/>
                <w:lang w:val="ga"/>
              </w:rPr>
              <w:t>Caighdeán agus ábharthacht an togra do dhaoine a bhfuil cearta acu a chumasú chun a dteacht ar chearta agus a dteacht ar cheartas ó thaobh chearta an duine agus comhionannais de a chur chun cinn agus chun tosaigh.</w:t>
            </w:r>
          </w:p>
          <w:p w14:paraId="21F63BE8" w14:textId="77777777" w:rsidR="004E7D45" w:rsidRPr="003939CC" w:rsidRDefault="004E7D45">
            <w:pPr>
              <w:rPr>
                <w:rFonts w:cstheme="minorHAnsi"/>
                <w:color w:val="0096A9"/>
              </w:rPr>
            </w:pPr>
          </w:p>
          <w:p w14:paraId="7E64FBA9" w14:textId="77777777" w:rsidR="004E7D45" w:rsidRPr="003939CC" w:rsidRDefault="004E7D45" w:rsidP="001D4DE0">
            <w:pPr>
              <w:pStyle w:val="ListParagraph"/>
              <w:numPr>
                <w:ilvl w:val="0"/>
                <w:numId w:val="6"/>
              </w:numPr>
              <w:rPr>
                <w:rFonts w:cstheme="minorHAnsi"/>
                <w:color w:val="0096A9"/>
              </w:rPr>
            </w:pPr>
            <w:r>
              <w:rPr>
                <w:rFonts w:cstheme="minorHAnsi"/>
                <w:color w:val="0096A9"/>
                <w:lang w:val="ga"/>
              </w:rPr>
              <w:t xml:space="preserve">An bhfuil réasúnaíocht shoiléir ann faoin gcúis ar roghnaíodh na ceisteanna sonracha agus/nó spriocghrúpa(í) a dtugtar breac-chuntas orthu sa togra? </w:t>
            </w:r>
          </w:p>
          <w:p w14:paraId="03176E12" w14:textId="77777777" w:rsidR="004E7D45" w:rsidRPr="003939CC" w:rsidRDefault="004E7D45" w:rsidP="004E7D45">
            <w:pPr>
              <w:rPr>
                <w:rFonts w:cstheme="minorHAnsi"/>
                <w:color w:val="0096A9"/>
              </w:rPr>
            </w:pPr>
          </w:p>
          <w:p w14:paraId="34E65CC4" w14:textId="613364F7" w:rsidR="004E7D45" w:rsidRPr="003939CC" w:rsidRDefault="004E7D45" w:rsidP="001D4DE0">
            <w:pPr>
              <w:pStyle w:val="ListParagraph"/>
              <w:numPr>
                <w:ilvl w:val="0"/>
                <w:numId w:val="6"/>
              </w:numPr>
              <w:rPr>
                <w:rFonts w:cstheme="minorHAnsi"/>
                <w:color w:val="0096A9"/>
              </w:rPr>
            </w:pPr>
            <w:r>
              <w:rPr>
                <w:rFonts w:cstheme="minorHAnsi"/>
                <w:color w:val="0096A9"/>
                <w:lang w:val="ga"/>
              </w:rPr>
              <w:t xml:space="preserve">An gcuireann modheolaíocht nó foinsí ábhartha bonn eolas faoin togra, ar nós sonraí, taighde agus cáipéisí oifigiúla? </w:t>
            </w:r>
          </w:p>
          <w:p w14:paraId="048195D7" w14:textId="77777777" w:rsidR="004E7D45" w:rsidRPr="003939CC" w:rsidRDefault="004E7D45" w:rsidP="004E7D45">
            <w:pPr>
              <w:rPr>
                <w:rFonts w:cstheme="minorHAnsi"/>
                <w:color w:val="0096A9"/>
              </w:rPr>
            </w:pPr>
          </w:p>
          <w:p w14:paraId="7A5DF9EC" w14:textId="77777777" w:rsidR="004E7D45" w:rsidRPr="003939CC" w:rsidRDefault="004E7D45" w:rsidP="004E7D45">
            <w:pPr>
              <w:rPr>
                <w:rFonts w:cstheme="minorHAnsi"/>
                <w:color w:val="0096A9"/>
              </w:rPr>
            </w:pPr>
            <w:r>
              <w:rPr>
                <w:rFonts w:cstheme="minorHAnsi"/>
                <w:color w:val="0096A9"/>
                <w:lang w:val="ga"/>
              </w:rPr>
              <w:t xml:space="preserve">Cur chuige soiléir, gníomhartha nó gníomhaíochtaí soiléire, torthaí féideartha an togra bheartaithe. </w:t>
            </w:r>
          </w:p>
          <w:p w14:paraId="0249C202" w14:textId="77777777" w:rsidR="004E7D45" w:rsidRPr="003939CC" w:rsidRDefault="004E7D45" w:rsidP="004E7D45">
            <w:pPr>
              <w:rPr>
                <w:rFonts w:cstheme="minorHAnsi"/>
                <w:color w:val="0096A9"/>
              </w:rPr>
            </w:pPr>
          </w:p>
          <w:p w14:paraId="62A47029" w14:textId="77777777" w:rsidR="004E7D45" w:rsidRPr="003939CC" w:rsidRDefault="004E7D45" w:rsidP="001D4DE0">
            <w:pPr>
              <w:pStyle w:val="ListParagraph"/>
              <w:numPr>
                <w:ilvl w:val="0"/>
                <w:numId w:val="6"/>
              </w:numPr>
              <w:rPr>
                <w:rFonts w:cstheme="minorHAnsi"/>
                <w:color w:val="0096A9"/>
              </w:rPr>
            </w:pPr>
            <w:r>
              <w:rPr>
                <w:rFonts w:cstheme="minorHAnsi"/>
                <w:color w:val="0096A9"/>
                <w:lang w:val="ga"/>
              </w:rPr>
              <w:t xml:space="preserve">An bhfuil na gníomhartha nó gníomhaíochtaí réalaíoch? </w:t>
            </w:r>
          </w:p>
          <w:p w14:paraId="596FBFE5" w14:textId="77777777" w:rsidR="004E7D45" w:rsidRPr="003939CC" w:rsidRDefault="004E7D45" w:rsidP="004E7D45">
            <w:pPr>
              <w:rPr>
                <w:rFonts w:cstheme="minorHAnsi"/>
                <w:color w:val="0096A9"/>
              </w:rPr>
            </w:pPr>
          </w:p>
          <w:p w14:paraId="2F218D5C" w14:textId="1F9ED42F" w:rsidR="004E7D45" w:rsidRPr="003939CC" w:rsidRDefault="004E7D45" w:rsidP="001D4DE0">
            <w:pPr>
              <w:pStyle w:val="ListParagraph"/>
              <w:numPr>
                <w:ilvl w:val="0"/>
                <w:numId w:val="6"/>
              </w:numPr>
              <w:rPr>
                <w:rFonts w:cstheme="minorHAnsi"/>
                <w:color w:val="0096A9"/>
              </w:rPr>
            </w:pPr>
            <w:r>
              <w:rPr>
                <w:rFonts w:cstheme="minorHAnsi"/>
                <w:color w:val="0096A9"/>
                <w:lang w:val="ga"/>
              </w:rPr>
              <w:t>An bhfuil soiléire ann maidir leis an méid a theastaíonn ón togra a bhaint amach (torthaí) maidir le teacht ar chearta agus teacht ar cheartas a chur chun cinn agus chun tosaigh?</w:t>
            </w:r>
          </w:p>
          <w:p w14:paraId="3538BBBE" w14:textId="77777777" w:rsidR="004E7D45" w:rsidRPr="003939CC" w:rsidRDefault="004E7D45" w:rsidP="004E7D45">
            <w:pPr>
              <w:rPr>
                <w:rFonts w:cstheme="minorHAnsi"/>
                <w:color w:val="0096A9"/>
              </w:rPr>
            </w:pPr>
          </w:p>
          <w:p w14:paraId="4BB46FEE" w14:textId="1EE04D22" w:rsidR="004E7D45" w:rsidRPr="005B1D80" w:rsidRDefault="004E7D45" w:rsidP="002A6848">
            <w:pPr>
              <w:pStyle w:val="ListParagraph"/>
              <w:numPr>
                <w:ilvl w:val="0"/>
                <w:numId w:val="6"/>
              </w:numPr>
              <w:rPr>
                <w:rFonts w:cstheme="minorHAnsi"/>
                <w:color w:val="0096A9"/>
              </w:rPr>
            </w:pPr>
            <w:r>
              <w:rPr>
                <w:rFonts w:cstheme="minorHAnsi"/>
                <w:color w:val="0096A9"/>
                <w:lang w:val="ga"/>
              </w:rPr>
              <w:t>An bhfuil sé d’aidhm ag an togra bearnaí a shainaithint nó aghaidh a thabhairt orthu maidir le teacht ar chearta agus teacht ar cheartas a chur chun cinn agus chun tosaigh?</w:t>
            </w:r>
          </w:p>
          <w:p w14:paraId="6436E8E8" w14:textId="77777777" w:rsidR="004E7D45" w:rsidRPr="003939CC" w:rsidRDefault="004E7D45">
            <w:pPr>
              <w:rPr>
                <w:rFonts w:cstheme="minorHAnsi"/>
                <w:color w:val="0096A9"/>
              </w:rPr>
            </w:pPr>
          </w:p>
        </w:tc>
        <w:tc>
          <w:tcPr>
            <w:tcW w:w="2347" w:type="dxa"/>
            <w:tcBorders>
              <w:top w:val="nil"/>
              <w:left w:val="nil"/>
              <w:bottom w:val="nil"/>
              <w:right w:val="nil"/>
            </w:tcBorders>
            <w:shd w:val="clear" w:color="auto" w:fill="E3EEF1"/>
          </w:tcPr>
          <w:p w14:paraId="2991F841" w14:textId="77777777" w:rsidR="004E7D45" w:rsidRPr="003939CC" w:rsidRDefault="004E7D45">
            <w:pPr>
              <w:rPr>
                <w:rFonts w:cstheme="minorHAnsi"/>
                <w:color w:val="0096A9"/>
              </w:rPr>
            </w:pPr>
          </w:p>
          <w:p w14:paraId="5FEDA5A3" w14:textId="77777777" w:rsidR="004E7D45" w:rsidRPr="003939CC" w:rsidRDefault="004E7D45" w:rsidP="004E7D45">
            <w:pPr>
              <w:jc w:val="center"/>
              <w:rPr>
                <w:rFonts w:cstheme="minorHAnsi"/>
                <w:b/>
                <w:color w:val="0096A9"/>
              </w:rPr>
            </w:pPr>
            <w:r>
              <w:rPr>
                <w:rFonts w:cstheme="minorHAnsi"/>
                <w:b/>
                <w:bCs/>
                <w:color w:val="0096A9"/>
                <w:lang w:val="ga"/>
              </w:rPr>
              <w:t>50</w:t>
            </w:r>
          </w:p>
        </w:tc>
      </w:tr>
      <w:tr w:rsidR="008D59BE" w:rsidRPr="003939CC" w14:paraId="61C456A6" w14:textId="77777777" w:rsidTr="008E34D1">
        <w:tc>
          <w:tcPr>
            <w:tcW w:w="2122" w:type="dxa"/>
            <w:tcBorders>
              <w:top w:val="nil"/>
              <w:left w:val="nil"/>
              <w:bottom w:val="nil"/>
              <w:right w:val="nil"/>
            </w:tcBorders>
            <w:shd w:val="clear" w:color="auto" w:fill="E3EEF1"/>
          </w:tcPr>
          <w:p w14:paraId="5F7FC346" w14:textId="792D0B39" w:rsidR="004E7D45" w:rsidRPr="003939CC" w:rsidRDefault="004E7D45">
            <w:pPr>
              <w:rPr>
                <w:rFonts w:cstheme="minorHAnsi"/>
                <w:color w:val="0096A9"/>
              </w:rPr>
            </w:pPr>
          </w:p>
        </w:tc>
        <w:tc>
          <w:tcPr>
            <w:tcW w:w="4819" w:type="dxa"/>
            <w:tcBorders>
              <w:top w:val="nil"/>
              <w:left w:val="nil"/>
              <w:bottom w:val="nil"/>
              <w:right w:val="nil"/>
            </w:tcBorders>
            <w:shd w:val="clear" w:color="auto" w:fill="E3EEF1"/>
          </w:tcPr>
          <w:p w14:paraId="43733E4E" w14:textId="27F4E61F" w:rsidR="004E7D45" w:rsidRPr="003939CC" w:rsidRDefault="004E7D45">
            <w:pPr>
              <w:rPr>
                <w:rFonts w:cstheme="minorHAnsi"/>
                <w:color w:val="0096A9"/>
              </w:rPr>
            </w:pPr>
          </w:p>
        </w:tc>
        <w:tc>
          <w:tcPr>
            <w:tcW w:w="2347" w:type="dxa"/>
            <w:tcBorders>
              <w:top w:val="nil"/>
              <w:left w:val="nil"/>
              <w:bottom w:val="nil"/>
              <w:right w:val="nil"/>
            </w:tcBorders>
            <w:shd w:val="clear" w:color="auto" w:fill="E3EEF1"/>
          </w:tcPr>
          <w:p w14:paraId="372A0310" w14:textId="77777777" w:rsidR="004E7D45" w:rsidRPr="003939CC" w:rsidRDefault="004E7D45">
            <w:pPr>
              <w:rPr>
                <w:rFonts w:cstheme="minorHAnsi"/>
                <w:color w:val="0096A9"/>
              </w:rPr>
            </w:pPr>
          </w:p>
        </w:tc>
      </w:tr>
      <w:tr w:rsidR="008D59BE" w:rsidRPr="003939CC" w14:paraId="5570F754" w14:textId="77777777" w:rsidTr="007D5464">
        <w:tc>
          <w:tcPr>
            <w:tcW w:w="2122" w:type="dxa"/>
            <w:tcBorders>
              <w:top w:val="nil"/>
              <w:left w:val="nil"/>
              <w:bottom w:val="nil"/>
              <w:right w:val="nil"/>
            </w:tcBorders>
            <w:shd w:val="clear" w:color="auto" w:fill="E3EEF1"/>
          </w:tcPr>
          <w:p w14:paraId="443D1657" w14:textId="77777777" w:rsidR="004E7D45" w:rsidRPr="003939CC" w:rsidRDefault="004E7D45">
            <w:pPr>
              <w:rPr>
                <w:rFonts w:cstheme="minorHAnsi"/>
                <w:color w:val="0096A9"/>
              </w:rPr>
            </w:pPr>
          </w:p>
          <w:p w14:paraId="768EE0FE" w14:textId="77777777" w:rsidR="004E7D45" w:rsidRPr="003939CC" w:rsidRDefault="004E7D45">
            <w:pPr>
              <w:rPr>
                <w:rFonts w:cstheme="minorHAnsi"/>
                <w:b/>
                <w:color w:val="0096A9"/>
              </w:rPr>
            </w:pPr>
            <w:r>
              <w:rPr>
                <w:rFonts w:cstheme="minorHAnsi"/>
                <w:b/>
                <w:bCs/>
                <w:color w:val="0096A9"/>
                <w:lang w:val="ga"/>
              </w:rPr>
              <w:t>Cumas eagrúcháin agus cur i bhfeidhm</w:t>
            </w:r>
          </w:p>
        </w:tc>
        <w:tc>
          <w:tcPr>
            <w:tcW w:w="4819" w:type="dxa"/>
            <w:tcBorders>
              <w:top w:val="nil"/>
              <w:left w:val="nil"/>
              <w:bottom w:val="nil"/>
              <w:right w:val="nil"/>
            </w:tcBorders>
          </w:tcPr>
          <w:p w14:paraId="625A64DC" w14:textId="77777777" w:rsidR="004E7D45" w:rsidRPr="003939CC" w:rsidRDefault="004E7D45">
            <w:pPr>
              <w:rPr>
                <w:rFonts w:cstheme="minorHAnsi"/>
                <w:color w:val="0096A9"/>
              </w:rPr>
            </w:pPr>
          </w:p>
          <w:p w14:paraId="40DC3E0A" w14:textId="77777777" w:rsidR="004E7D45" w:rsidRPr="003939CC" w:rsidRDefault="004E7D45">
            <w:pPr>
              <w:rPr>
                <w:rFonts w:cstheme="minorHAnsi"/>
                <w:color w:val="0096A9"/>
              </w:rPr>
            </w:pPr>
            <w:r>
              <w:rPr>
                <w:rFonts w:cstheme="minorHAnsi"/>
                <w:color w:val="0096A9"/>
                <w:lang w:val="ga"/>
              </w:rPr>
              <w:t>Indéantacht agus creidiúnacht phlean an togra:</w:t>
            </w:r>
          </w:p>
          <w:p w14:paraId="5C44D19C" w14:textId="77777777" w:rsidR="004E7D45" w:rsidRPr="003939CC" w:rsidRDefault="004E7D45">
            <w:pPr>
              <w:rPr>
                <w:rFonts w:cstheme="minorHAnsi"/>
                <w:color w:val="0096A9"/>
              </w:rPr>
            </w:pPr>
          </w:p>
          <w:p w14:paraId="572A2E8E" w14:textId="77777777" w:rsidR="004E7D45" w:rsidRPr="003939CC" w:rsidRDefault="004E7D45">
            <w:pPr>
              <w:rPr>
                <w:rFonts w:cstheme="minorHAnsi"/>
                <w:color w:val="0096A9"/>
              </w:rPr>
            </w:pPr>
            <w:r>
              <w:rPr>
                <w:rFonts w:cstheme="minorHAnsi"/>
                <w:color w:val="0096A9"/>
                <w:lang w:val="ga"/>
              </w:rPr>
              <w:lastRenderedPageBreak/>
              <w:t xml:space="preserve">An bhfuil na gníomhartha nó gníomhaíochtaí réalaíoch agus indéanta, i dtéarmaí torthaí a bhfuil súil leo a bhaint amach agus i dtéarmaí an togra a chur i bhfeidhm san am a shonraítear? </w:t>
            </w:r>
          </w:p>
          <w:p w14:paraId="0848D21C" w14:textId="77777777" w:rsidR="004E7D45" w:rsidRPr="003939CC" w:rsidRDefault="004E7D45">
            <w:pPr>
              <w:rPr>
                <w:rFonts w:cstheme="minorHAnsi"/>
                <w:color w:val="0096A9"/>
              </w:rPr>
            </w:pPr>
          </w:p>
          <w:p w14:paraId="6CB12B73" w14:textId="0320635C" w:rsidR="004E7D45" w:rsidRPr="003939CC" w:rsidRDefault="004E7D45">
            <w:pPr>
              <w:rPr>
                <w:rFonts w:cstheme="minorHAnsi"/>
                <w:color w:val="0096A9"/>
              </w:rPr>
            </w:pPr>
            <w:r>
              <w:rPr>
                <w:rFonts w:cstheme="minorHAnsi"/>
                <w:color w:val="0096A9"/>
                <w:lang w:val="ga"/>
              </w:rPr>
              <w:t xml:space="preserve">Cumas an tionscadal a chríochnú ar ardchaighdeán agus laistigh den am a shonraítear </w:t>
            </w:r>
          </w:p>
          <w:p w14:paraId="63DCCC38" w14:textId="0661E5B5" w:rsidR="00223573" w:rsidRDefault="004E7D45" w:rsidP="001D4DE0">
            <w:pPr>
              <w:pStyle w:val="ListParagraph"/>
              <w:numPr>
                <w:ilvl w:val="0"/>
                <w:numId w:val="6"/>
              </w:numPr>
              <w:rPr>
                <w:rFonts w:cstheme="minorHAnsi"/>
                <w:color w:val="0096A9"/>
              </w:rPr>
            </w:pPr>
            <w:r>
              <w:rPr>
                <w:rFonts w:cstheme="minorHAnsi"/>
                <w:color w:val="0096A9"/>
                <w:lang w:val="ga"/>
              </w:rPr>
              <w:t xml:space="preserve">An bhfuil fianaise ar chuntas teiste maith agus torthaí inláimhsithe ó thionscadail roimhe seo, ceachtanna a foghlaimíodh ina measc? Taithí ar thionscadail a bhainistiú </w:t>
            </w:r>
          </w:p>
          <w:p w14:paraId="74B60F3E" w14:textId="77777777" w:rsidR="008951BC" w:rsidRPr="003939CC" w:rsidRDefault="008951BC" w:rsidP="008951BC">
            <w:pPr>
              <w:pStyle w:val="ListParagraph"/>
              <w:ind w:left="360"/>
              <w:rPr>
                <w:rFonts w:cstheme="minorHAnsi"/>
                <w:color w:val="0096A9"/>
              </w:rPr>
            </w:pPr>
          </w:p>
          <w:p w14:paraId="507C9114" w14:textId="77777777" w:rsidR="004E7D45" w:rsidRPr="003939CC" w:rsidRDefault="004E7D45" w:rsidP="001D4DE0">
            <w:pPr>
              <w:pStyle w:val="ListParagraph"/>
              <w:numPr>
                <w:ilvl w:val="0"/>
                <w:numId w:val="6"/>
              </w:numPr>
              <w:rPr>
                <w:rFonts w:cstheme="minorHAnsi"/>
                <w:color w:val="0096A9"/>
              </w:rPr>
            </w:pPr>
            <w:r>
              <w:rPr>
                <w:rFonts w:cstheme="minorHAnsi"/>
                <w:color w:val="0096A9"/>
                <w:lang w:val="ga"/>
              </w:rPr>
              <w:t>An bhfuil cumas na heagraíochta an togra a chur i bhfeidhm soiléir san iarratas?</w:t>
            </w:r>
          </w:p>
          <w:p w14:paraId="516FA740" w14:textId="77777777" w:rsidR="00892FD3" w:rsidRPr="003939CC" w:rsidRDefault="00892FD3" w:rsidP="00892FD3">
            <w:pPr>
              <w:rPr>
                <w:rFonts w:cstheme="minorHAnsi"/>
                <w:color w:val="0096A9"/>
              </w:rPr>
            </w:pPr>
          </w:p>
          <w:p w14:paraId="5DEB1222" w14:textId="77777777" w:rsidR="00892FD3" w:rsidRPr="003939CC" w:rsidRDefault="00892FD3" w:rsidP="00892FD3">
            <w:pPr>
              <w:rPr>
                <w:rFonts w:cstheme="minorHAnsi"/>
                <w:color w:val="0096A9"/>
              </w:rPr>
            </w:pPr>
          </w:p>
          <w:p w14:paraId="28935A7C" w14:textId="72FC8E46" w:rsidR="00892FD3" w:rsidRPr="003939CC" w:rsidRDefault="00892FD3" w:rsidP="00892FD3">
            <w:pPr>
              <w:rPr>
                <w:rFonts w:cstheme="minorHAnsi"/>
                <w:color w:val="0096A9"/>
              </w:rPr>
            </w:pPr>
          </w:p>
        </w:tc>
        <w:tc>
          <w:tcPr>
            <w:tcW w:w="2347" w:type="dxa"/>
            <w:tcBorders>
              <w:top w:val="nil"/>
              <w:left w:val="nil"/>
              <w:bottom w:val="nil"/>
              <w:right w:val="nil"/>
            </w:tcBorders>
            <w:shd w:val="clear" w:color="auto" w:fill="E3EEF1"/>
          </w:tcPr>
          <w:p w14:paraId="38030E3B" w14:textId="77777777" w:rsidR="004E7D45" w:rsidRPr="003939CC" w:rsidRDefault="004E7D45">
            <w:pPr>
              <w:rPr>
                <w:rFonts w:cstheme="minorHAnsi"/>
                <w:color w:val="0096A9"/>
              </w:rPr>
            </w:pPr>
          </w:p>
          <w:p w14:paraId="6845B656" w14:textId="77777777" w:rsidR="00223573" w:rsidRPr="003939CC" w:rsidRDefault="00223573" w:rsidP="00223573">
            <w:pPr>
              <w:jc w:val="center"/>
              <w:rPr>
                <w:rFonts w:cstheme="minorHAnsi"/>
                <w:b/>
                <w:color w:val="0096A9"/>
              </w:rPr>
            </w:pPr>
            <w:r>
              <w:rPr>
                <w:rFonts w:cstheme="minorHAnsi"/>
                <w:b/>
                <w:bCs/>
                <w:color w:val="0096A9"/>
                <w:lang w:val="ga"/>
              </w:rPr>
              <w:t>30</w:t>
            </w:r>
          </w:p>
        </w:tc>
      </w:tr>
      <w:tr w:rsidR="00E46605" w:rsidRPr="003939CC" w14:paraId="0D030D23" w14:textId="77777777" w:rsidTr="007D5464">
        <w:tc>
          <w:tcPr>
            <w:tcW w:w="2122" w:type="dxa"/>
            <w:tcBorders>
              <w:top w:val="nil"/>
              <w:left w:val="nil"/>
              <w:bottom w:val="nil"/>
              <w:right w:val="nil"/>
            </w:tcBorders>
            <w:shd w:val="clear" w:color="auto" w:fill="E3EEF1"/>
          </w:tcPr>
          <w:p w14:paraId="796409E2" w14:textId="77777777" w:rsidR="00E46605" w:rsidRPr="003939CC" w:rsidRDefault="00E46605">
            <w:pPr>
              <w:rPr>
                <w:rFonts w:cstheme="minorHAnsi"/>
                <w:color w:val="0096A9"/>
              </w:rPr>
            </w:pPr>
          </w:p>
        </w:tc>
        <w:tc>
          <w:tcPr>
            <w:tcW w:w="4819" w:type="dxa"/>
            <w:tcBorders>
              <w:top w:val="nil"/>
              <w:left w:val="nil"/>
              <w:bottom w:val="nil"/>
              <w:right w:val="nil"/>
            </w:tcBorders>
            <w:shd w:val="clear" w:color="auto" w:fill="E3EEF1"/>
          </w:tcPr>
          <w:p w14:paraId="535D1F34" w14:textId="77777777" w:rsidR="00E46605" w:rsidRDefault="00E46605">
            <w:pPr>
              <w:rPr>
                <w:rFonts w:cstheme="minorHAnsi"/>
                <w:color w:val="0096A9"/>
              </w:rPr>
            </w:pPr>
          </w:p>
          <w:p w14:paraId="0DC54F77" w14:textId="77777777" w:rsidR="00073B0B" w:rsidRDefault="00073B0B">
            <w:pPr>
              <w:rPr>
                <w:rFonts w:cstheme="minorHAnsi"/>
                <w:color w:val="0096A9"/>
              </w:rPr>
            </w:pPr>
          </w:p>
          <w:p w14:paraId="4575185E" w14:textId="77777777" w:rsidR="00073B0B" w:rsidRDefault="00073B0B">
            <w:pPr>
              <w:rPr>
                <w:rFonts w:cstheme="minorHAnsi"/>
                <w:color w:val="0096A9"/>
              </w:rPr>
            </w:pPr>
          </w:p>
          <w:p w14:paraId="0DDC28C7" w14:textId="0C6623B9" w:rsidR="00073B0B" w:rsidRPr="003939CC" w:rsidRDefault="00073B0B">
            <w:pPr>
              <w:rPr>
                <w:rFonts w:cstheme="minorHAnsi"/>
                <w:color w:val="0096A9"/>
              </w:rPr>
            </w:pPr>
          </w:p>
        </w:tc>
        <w:tc>
          <w:tcPr>
            <w:tcW w:w="2347" w:type="dxa"/>
            <w:tcBorders>
              <w:top w:val="nil"/>
              <w:left w:val="nil"/>
              <w:bottom w:val="nil"/>
              <w:right w:val="nil"/>
            </w:tcBorders>
            <w:shd w:val="clear" w:color="auto" w:fill="E3EEF1"/>
          </w:tcPr>
          <w:p w14:paraId="52150F91" w14:textId="77777777" w:rsidR="00E46605" w:rsidRPr="003939CC" w:rsidRDefault="00E46605">
            <w:pPr>
              <w:rPr>
                <w:rFonts w:cstheme="minorHAnsi"/>
                <w:color w:val="0096A9"/>
              </w:rPr>
            </w:pPr>
          </w:p>
        </w:tc>
      </w:tr>
      <w:tr w:rsidR="008D59BE" w:rsidRPr="003939CC" w14:paraId="42E378E9" w14:textId="77777777" w:rsidTr="007D5464">
        <w:tc>
          <w:tcPr>
            <w:tcW w:w="2122" w:type="dxa"/>
            <w:tcBorders>
              <w:top w:val="nil"/>
              <w:left w:val="nil"/>
              <w:bottom w:val="nil"/>
              <w:right w:val="nil"/>
            </w:tcBorders>
            <w:shd w:val="clear" w:color="auto" w:fill="E3EEF1"/>
          </w:tcPr>
          <w:p w14:paraId="2240CDE7" w14:textId="77777777" w:rsidR="007D5464" w:rsidRPr="003939CC" w:rsidRDefault="007D5464">
            <w:pPr>
              <w:rPr>
                <w:rFonts w:cstheme="minorHAnsi"/>
                <w:color w:val="0096A9"/>
              </w:rPr>
            </w:pPr>
          </w:p>
          <w:p w14:paraId="69CD358B" w14:textId="64300BC7" w:rsidR="00223573" w:rsidRPr="003939CC" w:rsidRDefault="00223573">
            <w:pPr>
              <w:rPr>
                <w:rFonts w:cstheme="minorHAnsi"/>
                <w:b/>
                <w:color w:val="0096A9"/>
              </w:rPr>
            </w:pPr>
            <w:r>
              <w:rPr>
                <w:rFonts w:cstheme="minorHAnsi"/>
                <w:b/>
                <w:bCs/>
                <w:color w:val="0096A9"/>
                <w:lang w:val="ga"/>
              </w:rPr>
              <w:t>Costais</w:t>
            </w:r>
          </w:p>
        </w:tc>
        <w:tc>
          <w:tcPr>
            <w:tcW w:w="4819" w:type="dxa"/>
            <w:tcBorders>
              <w:top w:val="nil"/>
              <w:left w:val="nil"/>
              <w:bottom w:val="nil"/>
              <w:right w:val="nil"/>
            </w:tcBorders>
          </w:tcPr>
          <w:p w14:paraId="1B76A7A1" w14:textId="77777777" w:rsidR="007D5464" w:rsidRPr="003939CC" w:rsidRDefault="007D5464">
            <w:pPr>
              <w:rPr>
                <w:rFonts w:cstheme="minorHAnsi"/>
                <w:color w:val="0096A9"/>
              </w:rPr>
            </w:pPr>
          </w:p>
          <w:p w14:paraId="008C0225" w14:textId="4F192145" w:rsidR="00223573" w:rsidRPr="003939CC" w:rsidRDefault="00223573">
            <w:pPr>
              <w:rPr>
                <w:rFonts w:cstheme="minorHAnsi"/>
                <w:color w:val="0096A9"/>
              </w:rPr>
            </w:pPr>
            <w:r>
              <w:rPr>
                <w:rFonts w:cstheme="minorHAnsi"/>
                <w:color w:val="0096A9"/>
                <w:lang w:val="ga"/>
              </w:rPr>
              <w:t xml:space="preserve">Costálacha agus luach ar airgead: </w:t>
            </w:r>
          </w:p>
          <w:p w14:paraId="163B0775" w14:textId="77777777" w:rsidR="00223573" w:rsidRPr="003939CC" w:rsidRDefault="00223573">
            <w:pPr>
              <w:rPr>
                <w:rFonts w:cstheme="minorHAnsi"/>
                <w:color w:val="0096A9"/>
              </w:rPr>
            </w:pPr>
          </w:p>
          <w:p w14:paraId="7199C7F4" w14:textId="77777777" w:rsidR="00223573" w:rsidRPr="003939CC" w:rsidRDefault="00223573" w:rsidP="001D4DE0">
            <w:pPr>
              <w:pStyle w:val="ListParagraph"/>
              <w:numPr>
                <w:ilvl w:val="0"/>
                <w:numId w:val="12"/>
              </w:numPr>
              <w:rPr>
                <w:rFonts w:cstheme="minorHAnsi"/>
                <w:color w:val="0096A9"/>
              </w:rPr>
            </w:pPr>
            <w:r>
              <w:rPr>
                <w:rFonts w:cstheme="minorHAnsi"/>
                <w:color w:val="0096A9"/>
                <w:lang w:val="ga"/>
              </w:rPr>
              <w:t xml:space="preserve">An leagtar amach go soiléir sa togra an chaoi a leithdháilfear an buiséad? </w:t>
            </w:r>
          </w:p>
          <w:p w14:paraId="3398C6AD" w14:textId="77777777" w:rsidR="00223573" w:rsidRPr="003939CC" w:rsidRDefault="00223573">
            <w:pPr>
              <w:rPr>
                <w:rFonts w:cstheme="minorHAnsi"/>
                <w:color w:val="0096A9"/>
              </w:rPr>
            </w:pPr>
          </w:p>
          <w:p w14:paraId="070AB3CB" w14:textId="77777777" w:rsidR="00223573" w:rsidRPr="003939CC" w:rsidRDefault="00223573" w:rsidP="001D4DE0">
            <w:pPr>
              <w:pStyle w:val="ListParagraph"/>
              <w:numPr>
                <w:ilvl w:val="0"/>
                <w:numId w:val="12"/>
              </w:numPr>
              <w:rPr>
                <w:rFonts w:cstheme="minorHAnsi"/>
                <w:color w:val="0096A9"/>
              </w:rPr>
            </w:pPr>
            <w:r>
              <w:rPr>
                <w:rFonts w:cstheme="minorHAnsi"/>
                <w:color w:val="0096A9"/>
                <w:lang w:val="ga"/>
              </w:rPr>
              <w:t xml:space="preserve">An bhfuil na costálacha réalaíoch? </w:t>
            </w:r>
          </w:p>
          <w:p w14:paraId="40A01729" w14:textId="77777777" w:rsidR="00223573" w:rsidRPr="003939CC" w:rsidRDefault="00223573">
            <w:pPr>
              <w:rPr>
                <w:rFonts w:cstheme="minorHAnsi"/>
                <w:color w:val="0096A9"/>
              </w:rPr>
            </w:pPr>
          </w:p>
          <w:p w14:paraId="58A5645F" w14:textId="77777777" w:rsidR="00223573" w:rsidRPr="003939CC" w:rsidRDefault="00223573" w:rsidP="001D4DE0">
            <w:pPr>
              <w:pStyle w:val="ListParagraph"/>
              <w:numPr>
                <w:ilvl w:val="0"/>
                <w:numId w:val="12"/>
              </w:numPr>
              <w:rPr>
                <w:rFonts w:cstheme="minorHAnsi"/>
                <w:color w:val="0096A9"/>
              </w:rPr>
            </w:pPr>
            <w:r>
              <w:rPr>
                <w:rFonts w:cstheme="minorHAnsi"/>
                <w:color w:val="0096A9"/>
                <w:lang w:val="ga"/>
              </w:rPr>
              <w:t xml:space="preserve">An mbreithnítear luach ar airgead sa bhuiséad? .i. </w:t>
            </w:r>
          </w:p>
          <w:p w14:paraId="5C08809A" w14:textId="77777777" w:rsidR="00223573" w:rsidRPr="003939CC" w:rsidRDefault="00223573" w:rsidP="00223573">
            <w:pPr>
              <w:pStyle w:val="ListParagraph"/>
              <w:rPr>
                <w:rFonts w:cstheme="minorHAnsi"/>
                <w:color w:val="0096A9"/>
              </w:rPr>
            </w:pPr>
          </w:p>
          <w:p w14:paraId="4D3A89F5" w14:textId="77777777" w:rsidR="00223573" w:rsidRPr="003939CC" w:rsidRDefault="00223573" w:rsidP="00223573">
            <w:pPr>
              <w:pStyle w:val="ListParagraph"/>
              <w:ind w:left="360"/>
              <w:rPr>
                <w:rFonts w:cstheme="minorHAnsi"/>
                <w:color w:val="0096A9"/>
              </w:rPr>
            </w:pPr>
            <w:r>
              <w:rPr>
                <w:rFonts w:cstheme="minorHAnsi"/>
                <w:color w:val="0096A9"/>
                <w:lang w:val="ga"/>
              </w:rPr>
              <w:t xml:space="preserve">- Soiléirigh an réasúnaíocht le haghaidh réimsí sonracha den leithdháileadh buiséid de réir mar is cuí agus mínigh an chaoi a meastar go gcuirfidh an leithdháileadh buiséid sin leis na torthaí a bhaint amach; </w:t>
            </w:r>
          </w:p>
          <w:p w14:paraId="59CB5910" w14:textId="77777777" w:rsidR="00223573" w:rsidRPr="003939CC" w:rsidRDefault="00223573" w:rsidP="00223573">
            <w:pPr>
              <w:pStyle w:val="ListParagraph"/>
              <w:rPr>
                <w:rFonts w:cstheme="minorHAnsi"/>
                <w:color w:val="0096A9"/>
              </w:rPr>
            </w:pPr>
          </w:p>
          <w:p w14:paraId="6924AB94" w14:textId="77777777" w:rsidR="00223573" w:rsidRPr="003939CC" w:rsidRDefault="00223573" w:rsidP="00223573">
            <w:pPr>
              <w:pStyle w:val="ListParagraph"/>
              <w:ind w:left="360"/>
              <w:rPr>
                <w:rFonts w:cstheme="minorHAnsi"/>
                <w:color w:val="0096A9"/>
              </w:rPr>
            </w:pPr>
            <w:r>
              <w:rPr>
                <w:rFonts w:cstheme="minorHAnsi"/>
                <w:color w:val="0096A9"/>
                <w:lang w:val="ga"/>
              </w:rPr>
              <w:t>- Sainaithin aon réimsí inar chuir luach ar airgead bonn eolais faoin gcur chuige i leith an togra a chur i bhfeidhm.</w:t>
            </w:r>
          </w:p>
          <w:p w14:paraId="3ED734C4" w14:textId="77777777" w:rsidR="002E4F6D" w:rsidRPr="003939CC" w:rsidRDefault="002E4F6D" w:rsidP="00223573">
            <w:pPr>
              <w:pStyle w:val="ListParagraph"/>
              <w:ind w:left="360"/>
              <w:rPr>
                <w:rFonts w:cstheme="minorHAnsi"/>
                <w:color w:val="0096A9"/>
              </w:rPr>
            </w:pPr>
          </w:p>
        </w:tc>
        <w:tc>
          <w:tcPr>
            <w:tcW w:w="2347" w:type="dxa"/>
            <w:tcBorders>
              <w:top w:val="nil"/>
              <w:left w:val="nil"/>
              <w:bottom w:val="nil"/>
              <w:right w:val="nil"/>
            </w:tcBorders>
            <w:shd w:val="clear" w:color="auto" w:fill="E3EEF1"/>
          </w:tcPr>
          <w:p w14:paraId="395B3F5D" w14:textId="77777777" w:rsidR="007D5464" w:rsidRPr="003939CC" w:rsidRDefault="007D5464" w:rsidP="00223573">
            <w:pPr>
              <w:jc w:val="center"/>
              <w:rPr>
                <w:rFonts w:cstheme="minorHAnsi"/>
                <w:color w:val="0096A9"/>
              </w:rPr>
            </w:pPr>
          </w:p>
          <w:p w14:paraId="61102189" w14:textId="1AD004F7" w:rsidR="00223573" w:rsidRPr="003939CC" w:rsidRDefault="007D5464" w:rsidP="00223573">
            <w:pPr>
              <w:jc w:val="center"/>
              <w:rPr>
                <w:rFonts w:cstheme="minorHAnsi"/>
                <w:b/>
                <w:color w:val="0096A9"/>
              </w:rPr>
            </w:pPr>
            <w:r>
              <w:rPr>
                <w:rFonts w:cstheme="minorHAnsi"/>
                <w:b/>
                <w:bCs/>
                <w:color w:val="008295"/>
                <w:lang w:val="ga"/>
              </w:rPr>
              <w:t>20</w:t>
            </w:r>
          </w:p>
        </w:tc>
      </w:tr>
      <w:tr w:rsidR="00223573" w:rsidRPr="003939CC" w14:paraId="16BDEBD2" w14:textId="77777777" w:rsidTr="007D5464">
        <w:tc>
          <w:tcPr>
            <w:tcW w:w="6941" w:type="dxa"/>
            <w:gridSpan w:val="2"/>
            <w:tcBorders>
              <w:top w:val="nil"/>
              <w:left w:val="nil"/>
              <w:bottom w:val="nil"/>
              <w:right w:val="nil"/>
            </w:tcBorders>
            <w:shd w:val="clear" w:color="auto" w:fill="E3EEF1"/>
          </w:tcPr>
          <w:p w14:paraId="6D707826" w14:textId="77777777" w:rsidR="00892FD3" w:rsidRPr="003939CC" w:rsidRDefault="00892FD3">
            <w:pPr>
              <w:rPr>
                <w:rFonts w:cstheme="minorHAnsi"/>
                <w:b/>
                <w:color w:val="0096A9"/>
              </w:rPr>
            </w:pPr>
          </w:p>
          <w:p w14:paraId="2BA24AF4" w14:textId="514C0BE0" w:rsidR="00223573" w:rsidRPr="003939CC" w:rsidRDefault="00223573">
            <w:pPr>
              <w:rPr>
                <w:rFonts w:cstheme="minorHAnsi"/>
                <w:b/>
                <w:color w:val="0096A9"/>
              </w:rPr>
            </w:pPr>
            <w:r>
              <w:rPr>
                <w:rFonts w:cstheme="minorHAnsi"/>
                <w:b/>
                <w:bCs/>
                <w:color w:val="0096A9"/>
                <w:lang w:val="ga"/>
              </w:rPr>
              <w:lastRenderedPageBreak/>
              <w:t>Marcanna iomlána ar fáil</w:t>
            </w:r>
          </w:p>
        </w:tc>
        <w:tc>
          <w:tcPr>
            <w:tcW w:w="2347" w:type="dxa"/>
            <w:tcBorders>
              <w:top w:val="nil"/>
              <w:left w:val="nil"/>
              <w:bottom w:val="nil"/>
              <w:right w:val="nil"/>
            </w:tcBorders>
            <w:shd w:val="clear" w:color="auto" w:fill="E3EEF1"/>
          </w:tcPr>
          <w:p w14:paraId="3E0A68D9" w14:textId="77777777" w:rsidR="00892FD3" w:rsidRPr="003939CC" w:rsidRDefault="00892FD3" w:rsidP="00223573">
            <w:pPr>
              <w:jc w:val="center"/>
              <w:rPr>
                <w:rFonts w:cstheme="minorHAnsi"/>
                <w:b/>
                <w:color w:val="0096A9"/>
              </w:rPr>
            </w:pPr>
          </w:p>
          <w:p w14:paraId="0C2230FC" w14:textId="470FA3C4" w:rsidR="00223573" w:rsidRPr="003939CC" w:rsidRDefault="00223573" w:rsidP="00223573">
            <w:pPr>
              <w:jc w:val="center"/>
              <w:rPr>
                <w:rFonts w:cstheme="minorHAnsi"/>
                <w:b/>
                <w:color w:val="0096A9"/>
              </w:rPr>
            </w:pPr>
            <w:r>
              <w:rPr>
                <w:rFonts w:cstheme="minorHAnsi"/>
                <w:b/>
                <w:bCs/>
                <w:color w:val="0096A9"/>
                <w:lang w:val="ga"/>
              </w:rPr>
              <w:lastRenderedPageBreak/>
              <w:t>100</w:t>
            </w:r>
          </w:p>
        </w:tc>
      </w:tr>
    </w:tbl>
    <w:p w14:paraId="0F0C9A94" w14:textId="77777777" w:rsidR="004E7D45" w:rsidRPr="003939CC" w:rsidRDefault="004E7D45">
      <w:pPr>
        <w:rPr>
          <w:rFonts w:cstheme="minorHAnsi"/>
          <w:color w:val="0096A9"/>
        </w:rPr>
      </w:pPr>
    </w:p>
    <w:p w14:paraId="7192D796" w14:textId="77777777" w:rsidR="004E7D45" w:rsidRPr="003939CC" w:rsidRDefault="004E7D45">
      <w:pPr>
        <w:rPr>
          <w:rFonts w:cstheme="minorHAnsi"/>
          <w:color w:val="0096A9"/>
        </w:rPr>
      </w:pPr>
    </w:p>
    <w:p w14:paraId="29657BB2" w14:textId="0BD1B1F1" w:rsidR="00D1114C" w:rsidRDefault="00D1114C">
      <w:pPr>
        <w:rPr>
          <w:rFonts w:cstheme="minorHAnsi"/>
          <w:b/>
          <w:color w:val="0096A9"/>
          <w:sz w:val="40"/>
          <w:szCs w:val="40"/>
        </w:rPr>
      </w:pPr>
    </w:p>
    <w:p w14:paraId="06A43003" w14:textId="5A277A66" w:rsidR="000834D7" w:rsidRDefault="000834D7">
      <w:pPr>
        <w:rPr>
          <w:rFonts w:cstheme="minorHAnsi"/>
          <w:b/>
          <w:color w:val="0096A9"/>
          <w:sz w:val="40"/>
          <w:szCs w:val="40"/>
        </w:rPr>
      </w:pPr>
    </w:p>
    <w:p w14:paraId="378F8BF9" w14:textId="0BDCEA87" w:rsidR="000834D7" w:rsidRDefault="000834D7">
      <w:pPr>
        <w:rPr>
          <w:rFonts w:cstheme="minorHAnsi"/>
          <w:b/>
          <w:color w:val="0096A9"/>
          <w:sz w:val="40"/>
          <w:szCs w:val="40"/>
        </w:rPr>
      </w:pPr>
    </w:p>
    <w:p w14:paraId="351DFE4E" w14:textId="1C237B82" w:rsidR="000834D7" w:rsidRDefault="000834D7">
      <w:pPr>
        <w:rPr>
          <w:rFonts w:cstheme="minorHAnsi"/>
          <w:b/>
          <w:color w:val="0096A9"/>
          <w:sz w:val="40"/>
          <w:szCs w:val="40"/>
        </w:rPr>
      </w:pPr>
    </w:p>
    <w:p w14:paraId="1845FA2E" w14:textId="75623D2A" w:rsidR="000834D7" w:rsidRDefault="000834D7">
      <w:pPr>
        <w:rPr>
          <w:rFonts w:cstheme="minorHAnsi"/>
          <w:b/>
          <w:color w:val="0096A9"/>
          <w:sz w:val="40"/>
          <w:szCs w:val="40"/>
        </w:rPr>
      </w:pPr>
    </w:p>
    <w:p w14:paraId="54D16ADE" w14:textId="6EA101D7" w:rsidR="000834D7" w:rsidRDefault="000834D7">
      <w:pPr>
        <w:rPr>
          <w:rFonts w:cstheme="minorHAnsi"/>
          <w:b/>
          <w:color w:val="0096A9"/>
          <w:sz w:val="40"/>
          <w:szCs w:val="40"/>
        </w:rPr>
      </w:pPr>
    </w:p>
    <w:p w14:paraId="31D08982" w14:textId="77B2BB26" w:rsidR="000834D7" w:rsidRDefault="000834D7">
      <w:pPr>
        <w:rPr>
          <w:rFonts w:cstheme="minorHAnsi"/>
          <w:b/>
          <w:color w:val="0096A9"/>
          <w:sz w:val="40"/>
          <w:szCs w:val="40"/>
        </w:rPr>
      </w:pPr>
    </w:p>
    <w:p w14:paraId="1EC2A4AE" w14:textId="6C054A93" w:rsidR="000834D7" w:rsidRDefault="000834D7">
      <w:pPr>
        <w:rPr>
          <w:rFonts w:cstheme="minorHAnsi"/>
          <w:b/>
          <w:color w:val="0096A9"/>
          <w:sz w:val="40"/>
          <w:szCs w:val="40"/>
        </w:rPr>
      </w:pPr>
    </w:p>
    <w:p w14:paraId="220AC87D" w14:textId="1229D3E6" w:rsidR="000834D7" w:rsidRDefault="000834D7">
      <w:pPr>
        <w:rPr>
          <w:rFonts w:cstheme="minorHAnsi"/>
          <w:b/>
          <w:color w:val="0096A9"/>
          <w:sz w:val="40"/>
          <w:szCs w:val="40"/>
        </w:rPr>
      </w:pPr>
    </w:p>
    <w:p w14:paraId="69B2DA58" w14:textId="05705C44" w:rsidR="000834D7" w:rsidRDefault="000834D7">
      <w:pPr>
        <w:rPr>
          <w:rFonts w:cstheme="minorHAnsi"/>
          <w:b/>
          <w:color w:val="0096A9"/>
          <w:sz w:val="40"/>
          <w:szCs w:val="40"/>
        </w:rPr>
      </w:pPr>
    </w:p>
    <w:p w14:paraId="42906130" w14:textId="2638973C" w:rsidR="000834D7" w:rsidRDefault="000834D7">
      <w:pPr>
        <w:rPr>
          <w:rFonts w:cstheme="minorHAnsi"/>
          <w:b/>
          <w:color w:val="0096A9"/>
          <w:sz w:val="40"/>
          <w:szCs w:val="40"/>
        </w:rPr>
      </w:pPr>
    </w:p>
    <w:p w14:paraId="640E951D" w14:textId="32E2AE16" w:rsidR="000834D7" w:rsidRDefault="000834D7">
      <w:pPr>
        <w:rPr>
          <w:rFonts w:cstheme="minorHAnsi"/>
          <w:b/>
          <w:color w:val="0096A9"/>
          <w:sz w:val="40"/>
          <w:szCs w:val="40"/>
        </w:rPr>
      </w:pPr>
    </w:p>
    <w:p w14:paraId="3D3D5E31" w14:textId="4EEBD01A" w:rsidR="000834D7" w:rsidRDefault="000834D7">
      <w:pPr>
        <w:rPr>
          <w:rFonts w:cstheme="minorHAnsi"/>
          <w:b/>
          <w:color w:val="0096A9"/>
          <w:sz w:val="40"/>
          <w:szCs w:val="40"/>
        </w:rPr>
      </w:pPr>
    </w:p>
    <w:p w14:paraId="479B5D72" w14:textId="7530592C" w:rsidR="000834D7" w:rsidRDefault="000834D7">
      <w:pPr>
        <w:rPr>
          <w:rFonts w:cstheme="minorHAnsi"/>
          <w:b/>
          <w:color w:val="0096A9"/>
          <w:sz w:val="40"/>
          <w:szCs w:val="40"/>
        </w:rPr>
      </w:pPr>
    </w:p>
    <w:p w14:paraId="5AD9D0F0" w14:textId="4F5AD940" w:rsidR="000834D7" w:rsidRDefault="000834D7">
      <w:pPr>
        <w:rPr>
          <w:rFonts w:cstheme="minorHAnsi"/>
          <w:b/>
          <w:color w:val="0096A9"/>
          <w:sz w:val="40"/>
          <w:szCs w:val="40"/>
        </w:rPr>
      </w:pPr>
    </w:p>
    <w:p w14:paraId="6B4D4F61" w14:textId="26CC4E92" w:rsidR="000834D7" w:rsidRDefault="000834D7">
      <w:pPr>
        <w:rPr>
          <w:rFonts w:cstheme="minorHAnsi"/>
          <w:b/>
          <w:color w:val="0096A9"/>
          <w:sz w:val="40"/>
          <w:szCs w:val="40"/>
        </w:rPr>
      </w:pPr>
    </w:p>
    <w:p w14:paraId="06EF1022" w14:textId="433DDE0A" w:rsidR="000834D7" w:rsidRDefault="000834D7">
      <w:pPr>
        <w:rPr>
          <w:rFonts w:cstheme="minorHAnsi"/>
          <w:b/>
          <w:color w:val="0096A9"/>
          <w:sz w:val="40"/>
          <w:szCs w:val="40"/>
        </w:rPr>
      </w:pPr>
    </w:p>
    <w:p w14:paraId="377BEEB0" w14:textId="1ABB2A8F" w:rsidR="000834D7" w:rsidRDefault="000834D7">
      <w:pPr>
        <w:rPr>
          <w:rFonts w:cstheme="minorHAnsi"/>
          <w:b/>
          <w:color w:val="0096A9"/>
          <w:sz w:val="40"/>
          <w:szCs w:val="40"/>
        </w:rPr>
      </w:pPr>
    </w:p>
    <w:p w14:paraId="195C74D0" w14:textId="22E7AE82" w:rsidR="000834D7" w:rsidRDefault="000834D7">
      <w:pPr>
        <w:rPr>
          <w:rFonts w:cstheme="minorHAnsi"/>
          <w:b/>
          <w:color w:val="0096A9"/>
          <w:sz w:val="40"/>
          <w:szCs w:val="40"/>
        </w:rPr>
      </w:pPr>
    </w:p>
    <w:p w14:paraId="2D1E8513" w14:textId="353C34D8" w:rsidR="000834D7" w:rsidRDefault="000834D7">
      <w:pPr>
        <w:rPr>
          <w:rFonts w:cstheme="minorHAnsi"/>
          <w:b/>
          <w:color w:val="0096A9"/>
          <w:sz w:val="40"/>
          <w:szCs w:val="40"/>
        </w:rPr>
      </w:pPr>
    </w:p>
    <w:p w14:paraId="61C4127E" w14:textId="493D63F6" w:rsidR="000834D7" w:rsidRDefault="000834D7">
      <w:pPr>
        <w:rPr>
          <w:rFonts w:cstheme="minorHAnsi"/>
          <w:b/>
          <w:color w:val="0096A9"/>
          <w:sz w:val="40"/>
          <w:szCs w:val="40"/>
        </w:rPr>
      </w:pPr>
    </w:p>
    <w:p w14:paraId="5330A297" w14:textId="57B5FF8B" w:rsidR="000834D7" w:rsidRDefault="000834D7">
      <w:pPr>
        <w:rPr>
          <w:rFonts w:cstheme="minorHAnsi"/>
          <w:b/>
          <w:color w:val="0096A9"/>
          <w:sz w:val="40"/>
          <w:szCs w:val="40"/>
        </w:rPr>
      </w:pPr>
    </w:p>
    <w:p w14:paraId="7C1952FB" w14:textId="204AF98F" w:rsidR="000834D7" w:rsidRDefault="000834D7">
      <w:pPr>
        <w:rPr>
          <w:rFonts w:cstheme="minorHAnsi"/>
          <w:b/>
          <w:color w:val="0096A9"/>
          <w:sz w:val="40"/>
          <w:szCs w:val="40"/>
        </w:rPr>
      </w:pPr>
    </w:p>
    <w:p w14:paraId="7754B7EA" w14:textId="0CFE6167" w:rsidR="000834D7" w:rsidRDefault="000834D7">
      <w:pPr>
        <w:rPr>
          <w:rFonts w:cstheme="minorHAnsi"/>
          <w:b/>
          <w:color w:val="0096A9"/>
          <w:sz w:val="40"/>
          <w:szCs w:val="40"/>
        </w:rPr>
      </w:pPr>
    </w:p>
    <w:p w14:paraId="15EB64FE" w14:textId="0680576B" w:rsidR="000834D7" w:rsidRDefault="000834D7">
      <w:pPr>
        <w:rPr>
          <w:rFonts w:cstheme="minorHAnsi"/>
          <w:b/>
          <w:color w:val="0096A9"/>
          <w:sz w:val="40"/>
          <w:szCs w:val="40"/>
        </w:rPr>
      </w:pPr>
    </w:p>
    <w:p w14:paraId="04A663A4" w14:textId="6A07CC3F" w:rsidR="000834D7" w:rsidRDefault="000834D7">
      <w:pPr>
        <w:rPr>
          <w:rFonts w:cstheme="minorHAnsi"/>
          <w:b/>
          <w:color w:val="0096A9"/>
          <w:sz w:val="40"/>
          <w:szCs w:val="40"/>
        </w:rPr>
      </w:pPr>
    </w:p>
    <w:p w14:paraId="48336B85" w14:textId="62321456" w:rsidR="000834D7" w:rsidRDefault="000834D7">
      <w:pPr>
        <w:rPr>
          <w:rFonts w:cstheme="minorHAnsi"/>
          <w:b/>
          <w:color w:val="0096A9"/>
          <w:sz w:val="40"/>
          <w:szCs w:val="40"/>
        </w:rPr>
      </w:pPr>
    </w:p>
    <w:p w14:paraId="3643068D" w14:textId="025BED75" w:rsidR="000834D7" w:rsidRDefault="000834D7">
      <w:pPr>
        <w:rPr>
          <w:rFonts w:cstheme="minorHAnsi"/>
          <w:b/>
          <w:color w:val="0096A9"/>
          <w:sz w:val="40"/>
          <w:szCs w:val="40"/>
        </w:rPr>
      </w:pPr>
    </w:p>
    <w:p w14:paraId="67300D5C" w14:textId="1396AB23" w:rsidR="000834D7" w:rsidRDefault="000834D7">
      <w:pPr>
        <w:rPr>
          <w:rFonts w:cstheme="minorHAnsi"/>
          <w:b/>
          <w:color w:val="0096A9"/>
          <w:sz w:val="40"/>
          <w:szCs w:val="40"/>
        </w:rPr>
      </w:pPr>
    </w:p>
    <w:p w14:paraId="16302161" w14:textId="188C54BA" w:rsidR="00274B97" w:rsidRDefault="00274B97">
      <w:pPr>
        <w:rPr>
          <w:rFonts w:cstheme="minorHAnsi"/>
          <w:b/>
          <w:color w:val="0096A9"/>
          <w:sz w:val="40"/>
          <w:szCs w:val="40"/>
        </w:rPr>
      </w:pPr>
    </w:p>
    <w:p w14:paraId="5A9B2295" w14:textId="0644B6C1" w:rsidR="00274B97" w:rsidRDefault="00274B97">
      <w:pPr>
        <w:rPr>
          <w:rFonts w:cstheme="minorHAnsi"/>
          <w:b/>
          <w:color w:val="0096A9"/>
          <w:sz w:val="40"/>
          <w:szCs w:val="40"/>
        </w:rPr>
      </w:pPr>
    </w:p>
    <w:p w14:paraId="1523ADB5" w14:textId="71BA4510" w:rsidR="00274B97" w:rsidRDefault="00274B97">
      <w:pPr>
        <w:rPr>
          <w:rFonts w:cstheme="minorHAnsi"/>
          <w:b/>
          <w:color w:val="0096A9"/>
          <w:sz w:val="40"/>
          <w:szCs w:val="40"/>
        </w:rPr>
      </w:pPr>
    </w:p>
    <w:p w14:paraId="11F86C27" w14:textId="5D5A46C9" w:rsidR="00274B97" w:rsidRDefault="00274B97">
      <w:pPr>
        <w:rPr>
          <w:rFonts w:cstheme="minorHAnsi"/>
          <w:b/>
          <w:color w:val="0096A9"/>
          <w:sz w:val="40"/>
          <w:szCs w:val="40"/>
        </w:rPr>
      </w:pPr>
    </w:p>
    <w:p w14:paraId="6B5A8008" w14:textId="00089EED" w:rsidR="00274B97" w:rsidRDefault="00274B97">
      <w:pPr>
        <w:rPr>
          <w:rFonts w:cstheme="minorHAnsi"/>
          <w:b/>
          <w:color w:val="0096A9"/>
          <w:sz w:val="40"/>
          <w:szCs w:val="40"/>
        </w:rPr>
      </w:pPr>
    </w:p>
    <w:p w14:paraId="65C59986" w14:textId="3722BBEF" w:rsidR="00274B97" w:rsidRDefault="00274B97">
      <w:pPr>
        <w:rPr>
          <w:rFonts w:cstheme="minorHAnsi"/>
          <w:b/>
          <w:color w:val="0096A9"/>
          <w:sz w:val="40"/>
          <w:szCs w:val="40"/>
        </w:rPr>
      </w:pPr>
    </w:p>
    <w:p w14:paraId="4A9090AC" w14:textId="76DF2F93" w:rsidR="00274B97" w:rsidRDefault="00274B97">
      <w:pPr>
        <w:rPr>
          <w:rFonts w:cstheme="minorHAnsi"/>
          <w:b/>
          <w:color w:val="0096A9"/>
          <w:sz w:val="40"/>
          <w:szCs w:val="40"/>
        </w:rPr>
      </w:pPr>
    </w:p>
    <w:p w14:paraId="6B312099" w14:textId="1354A7EC" w:rsidR="00274B97" w:rsidRDefault="00274B97">
      <w:pPr>
        <w:rPr>
          <w:rFonts w:cstheme="minorHAnsi"/>
          <w:b/>
          <w:color w:val="0096A9"/>
          <w:sz w:val="40"/>
          <w:szCs w:val="40"/>
        </w:rPr>
      </w:pPr>
    </w:p>
    <w:p w14:paraId="31BAD503" w14:textId="5C9ADD62" w:rsidR="00274B97" w:rsidRDefault="00274B97">
      <w:pPr>
        <w:rPr>
          <w:rFonts w:cstheme="minorHAnsi"/>
          <w:b/>
          <w:color w:val="0096A9"/>
          <w:sz w:val="40"/>
          <w:szCs w:val="40"/>
        </w:rPr>
      </w:pPr>
    </w:p>
    <w:p w14:paraId="3C2BD178" w14:textId="512D87AD" w:rsidR="00274B97" w:rsidRDefault="00274B97">
      <w:pPr>
        <w:rPr>
          <w:rFonts w:cstheme="minorHAnsi"/>
          <w:b/>
          <w:color w:val="0096A9"/>
          <w:sz w:val="40"/>
          <w:szCs w:val="40"/>
        </w:rPr>
      </w:pPr>
    </w:p>
    <w:p w14:paraId="5ABACA1E" w14:textId="5CC9779C" w:rsidR="00274B97" w:rsidRDefault="00274B97">
      <w:pPr>
        <w:rPr>
          <w:rFonts w:cstheme="minorHAnsi"/>
          <w:b/>
          <w:color w:val="0096A9"/>
          <w:sz w:val="40"/>
          <w:szCs w:val="40"/>
        </w:rPr>
      </w:pPr>
    </w:p>
    <w:p w14:paraId="37FE7A9B" w14:textId="24BD2D00" w:rsidR="00274B97" w:rsidRDefault="00274B97">
      <w:pPr>
        <w:rPr>
          <w:rFonts w:cstheme="minorHAnsi"/>
          <w:b/>
          <w:color w:val="0096A9"/>
          <w:sz w:val="40"/>
          <w:szCs w:val="40"/>
        </w:rPr>
      </w:pPr>
    </w:p>
    <w:p w14:paraId="7FA565BB" w14:textId="36F0FD89" w:rsidR="008951BC" w:rsidRDefault="008951BC">
      <w:pPr>
        <w:rPr>
          <w:rFonts w:cstheme="minorHAnsi"/>
          <w:b/>
          <w:color w:val="0096A9"/>
          <w:sz w:val="40"/>
          <w:szCs w:val="40"/>
        </w:rPr>
      </w:pPr>
    </w:p>
    <w:p w14:paraId="563B431D" w14:textId="77777777" w:rsidR="005823A7" w:rsidRDefault="005823A7">
      <w:pPr>
        <w:rPr>
          <w:rFonts w:cstheme="minorHAnsi"/>
          <w:b/>
          <w:color w:val="0096A9"/>
          <w:sz w:val="40"/>
          <w:szCs w:val="40"/>
        </w:rPr>
      </w:pPr>
    </w:p>
    <w:p w14:paraId="227FCD16" w14:textId="60FB6BF7" w:rsidR="008951BC" w:rsidRDefault="008951BC">
      <w:pPr>
        <w:rPr>
          <w:rFonts w:cstheme="minorHAnsi"/>
          <w:b/>
          <w:color w:val="0096A9"/>
          <w:sz w:val="40"/>
          <w:szCs w:val="40"/>
        </w:rPr>
      </w:pPr>
    </w:p>
    <w:p w14:paraId="2869D453" w14:textId="77777777" w:rsidR="008951BC" w:rsidRDefault="008951BC">
      <w:pPr>
        <w:rPr>
          <w:rFonts w:cstheme="minorHAnsi"/>
          <w:b/>
          <w:color w:val="0096A9"/>
          <w:sz w:val="40"/>
          <w:szCs w:val="40"/>
        </w:rPr>
      </w:pPr>
    </w:p>
    <w:p w14:paraId="7A9BF857" w14:textId="4874A847" w:rsidR="00274B97" w:rsidRDefault="00274B97">
      <w:pPr>
        <w:rPr>
          <w:rFonts w:cstheme="minorHAnsi"/>
          <w:b/>
          <w:color w:val="0096A9"/>
          <w:sz w:val="40"/>
          <w:szCs w:val="40"/>
        </w:rPr>
      </w:pPr>
    </w:p>
    <w:p w14:paraId="3E689571" w14:textId="77777777" w:rsidR="00274B97" w:rsidRDefault="00274B97">
      <w:pPr>
        <w:rPr>
          <w:rFonts w:cstheme="minorHAnsi"/>
          <w:b/>
          <w:color w:val="0096A9"/>
          <w:sz w:val="40"/>
          <w:szCs w:val="40"/>
        </w:rPr>
      </w:pPr>
    </w:p>
    <w:p w14:paraId="57BDDE7F" w14:textId="66D6F2DA" w:rsidR="000834D7" w:rsidRDefault="000834D7">
      <w:pPr>
        <w:rPr>
          <w:rFonts w:cstheme="minorHAnsi"/>
          <w:b/>
          <w:color w:val="0096A9"/>
          <w:sz w:val="40"/>
          <w:szCs w:val="40"/>
        </w:rPr>
      </w:pPr>
      <w:r>
        <w:rPr>
          <w:b/>
          <w:bCs/>
          <w:noProof/>
          <w:color w:val="0096A9"/>
          <w:sz w:val="40"/>
          <w:szCs w:val="40"/>
          <w:lang w:eastAsia="en-IE"/>
        </w:rPr>
        <w:lastRenderedPageBreak/>
        <w:drawing>
          <wp:inline distT="0" distB="0" distL="0" distR="0" wp14:anchorId="5F2F7D58" wp14:editId="3BE8853E">
            <wp:extent cx="3152775" cy="710496"/>
            <wp:effectExtent l="0" t="0" r="0" b="0"/>
            <wp:docPr id="2" name="Picture 2" descr="C:\Users\nmatthews\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atthews\AppData\Local\Microsoft\Windows\INetCache\Content.Word\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157" cy="736047"/>
                    </a:xfrm>
                    <a:prstGeom prst="rect">
                      <a:avLst/>
                    </a:prstGeom>
                    <a:noFill/>
                    <a:ln>
                      <a:noFill/>
                    </a:ln>
                  </pic:spPr>
                </pic:pic>
              </a:graphicData>
            </a:graphic>
          </wp:inline>
        </w:drawing>
      </w:r>
    </w:p>
    <w:p w14:paraId="43C861E3" w14:textId="77777777" w:rsidR="000834D7" w:rsidRPr="003939CC" w:rsidRDefault="000834D7">
      <w:pPr>
        <w:rPr>
          <w:rFonts w:cstheme="minorHAnsi"/>
          <w:b/>
          <w:color w:val="0096A9"/>
          <w:sz w:val="40"/>
          <w:szCs w:val="40"/>
        </w:rPr>
      </w:pPr>
    </w:p>
    <w:sectPr w:rsidR="000834D7" w:rsidRPr="003939CC" w:rsidSect="005E1836">
      <w:footerReference w:type="default" r:id="rId11"/>
      <w:pgSz w:w="11906" w:h="16838"/>
      <w:pgMar w:top="1247" w:right="1077" w:bottom="1247"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9D0F3" w14:textId="77777777" w:rsidR="0050087D" w:rsidRDefault="0050087D" w:rsidP="0094472E">
      <w:pPr>
        <w:spacing w:after="0" w:line="240" w:lineRule="auto"/>
      </w:pPr>
      <w:r>
        <w:separator/>
      </w:r>
    </w:p>
  </w:endnote>
  <w:endnote w:type="continuationSeparator" w:id="0">
    <w:p w14:paraId="0ABFBC56" w14:textId="77777777" w:rsidR="0050087D" w:rsidRDefault="0050087D" w:rsidP="0094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2000506080000020004"/>
    <w:charset w:val="00"/>
    <w:family w:val="auto"/>
    <w:pitch w:val="variable"/>
    <w:sig w:usb0="A00000AF" w:usb1="5000205B" w:usb2="00000000" w:usb3="00000000" w:csb0="0000009B" w:csb1="00000000"/>
  </w:font>
  <w:font w:name="Effra Light">
    <w:panose1 w:val="02000306080000020004"/>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04727"/>
      <w:docPartObj>
        <w:docPartGallery w:val="Page Numbers (Bottom of Page)"/>
        <w:docPartUnique/>
      </w:docPartObj>
    </w:sdtPr>
    <w:sdtEndPr>
      <w:rPr>
        <w:noProof/>
      </w:rPr>
    </w:sdtEndPr>
    <w:sdtContent>
      <w:p w14:paraId="0172B13A" w14:textId="6EF7D638" w:rsidR="0050087D" w:rsidRDefault="0050087D">
        <w:pPr>
          <w:pStyle w:val="Footer"/>
          <w:jc w:val="right"/>
        </w:pPr>
        <w:r>
          <w:rPr>
            <w:lang w:val="ga"/>
          </w:rPr>
          <w:fldChar w:fldCharType="begin"/>
        </w:r>
        <w:r>
          <w:rPr>
            <w:lang w:val="ga"/>
          </w:rPr>
          <w:instrText xml:space="preserve"> PAGE   \* MERGEFORMAT </w:instrText>
        </w:r>
        <w:r>
          <w:rPr>
            <w:lang w:val="ga"/>
          </w:rPr>
          <w:fldChar w:fldCharType="separate"/>
        </w:r>
        <w:r w:rsidR="00D327F5">
          <w:rPr>
            <w:noProof/>
            <w:lang w:val="ga"/>
          </w:rPr>
          <w:t>5</w:t>
        </w:r>
        <w:r>
          <w:rPr>
            <w:noProof/>
            <w:lang w:val="ga"/>
          </w:rPr>
          <w:fldChar w:fldCharType="end"/>
        </w:r>
      </w:p>
    </w:sdtContent>
  </w:sdt>
  <w:p w14:paraId="2805B66B" w14:textId="77777777" w:rsidR="0050087D" w:rsidRDefault="0050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118E7" w14:textId="77777777" w:rsidR="0050087D" w:rsidRDefault="0050087D" w:rsidP="0094472E">
      <w:pPr>
        <w:spacing w:after="0" w:line="240" w:lineRule="auto"/>
      </w:pPr>
      <w:r>
        <w:separator/>
      </w:r>
    </w:p>
  </w:footnote>
  <w:footnote w:type="continuationSeparator" w:id="0">
    <w:p w14:paraId="2F8F3A66" w14:textId="77777777" w:rsidR="0050087D" w:rsidRDefault="0050087D" w:rsidP="0094472E">
      <w:pPr>
        <w:spacing w:after="0" w:line="240" w:lineRule="auto"/>
      </w:pPr>
      <w:r>
        <w:continuationSeparator/>
      </w:r>
    </w:p>
  </w:footnote>
  <w:footnote w:id="1">
    <w:p w14:paraId="3E9C963F" w14:textId="7382BCE5" w:rsidR="0050087D" w:rsidRPr="00115520" w:rsidRDefault="0050087D">
      <w:pPr>
        <w:pStyle w:val="FootnoteText"/>
      </w:pPr>
      <w:r>
        <w:rPr>
          <w:rStyle w:val="FootnoteReference"/>
          <w:color w:val="0096A9"/>
          <w:lang w:val="ga"/>
        </w:rPr>
        <w:footnoteRef/>
      </w:r>
      <w:r>
        <w:rPr>
          <w:color w:val="0096A9"/>
          <w:lang w:val="ga"/>
        </w:rPr>
        <w:t xml:space="preserve"> </w:t>
      </w:r>
      <w:hyperlink r:id="rId1" w:history="1">
        <w:r>
          <w:rPr>
            <w:color w:val="0096A9"/>
            <w:u w:val="single"/>
            <w:lang w:val="ga"/>
          </w:rPr>
          <w:t>https://www.ihrec.ie/ga/our-work/public-sector-duty</w:t>
        </w:r>
      </w:hyperlink>
    </w:p>
  </w:footnote>
  <w:footnote w:id="2">
    <w:p w14:paraId="6DE10185" w14:textId="7F31B0F9" w:rsidR="0050087D" w:rsidRPr="003E5B47" w:rsidRDefault="0050087D" w:rsidP="00046B27">
      <w:pPr>
        <w:pStyle w:val="FootnoteText"/>
        <w:rPr>
          <w:rFonts w:asciiTheme="majorHAnsi" w:hAnsiTheme="majorHAnsi" w:cstheme="majorHAnsi"/>
        </w:rPr>
      </w:pPr>
      <w:r>
        <w:rPr>
          <w:rStyle w:val="FootnoteReference"/>
          <w:rFonts w:asciiTheme="majorHAnsi" w:hAnsiTheme="majorHAnsi" w:cstheme="majorHAnsi"/>
          <w:color w:val="0096A9"/>
          <w:lang w:val="ga"/>
        </w:rPr>
        <w:footnoteRef/>
      </w:r>
      <w:r>
        <w:rPr>
          <w:rFonts w:asciiTheme="majorHAnsi" w:hAnsiTheme="majorHAnsi" w:cstheme="majorHAnsi"/>
          <w:color w:val="0096A9"/>
          <w:lang w:val="ga"/>
        </w:rPr>
        <w:t xml:space="preserve"> Coimisiún na hÉireann um Chearta an Duine agus Comhionannas, Dualgas na hEarnála Poiblí um Chomhionannas agus Cearta an Duine a chur i bhfeidhm, Bhaile Átha Cliath, 2019, lch 18.</w:t>
      </w:r>
    </w:p>
  </w:footnote>
  <w:footnote w:id="3">
    <w:p w14:paraId="5CDB2427" w14:textId="77777777" w:rsidR="0050087D" w:rsidRPr="00394609" w:rsidRDefault="0050087D" w:rsidP="00A00E23">
      <w:pPr>
        <w:pStyle w:val="FootnoteText"/>
        <w:rPr>
          <w:color w:val="0096A9"/>
          <w:sz w:val="16"/>
          <w:szCs w:val="16"/>
        </w:rPr>
      </w:pPr>
      <w:r>
        <w:rPr>
          <w:rStyle w:val="FootnoteReference"/>
          <w:color w:val="0096A9"/>
          <w:sz w:val="18"/>
          <w:szCs w:val="18"/>
          <w:lang w:val="ga"/>
        </w:rPr>
        <w:footnoteRef/>
      </w:r>
      <w:r>
        <w:rPr>
          <w:color w:val="0096A9"/>
          <w:sz w:val="18"/>
          <w:szCs w:val="18"/>
          <w:lang w:val="ga"/>
        </w:rPr>
        <w:t xml:space="preserve"> </w:t>
      </w:r>
      <w:r>
        <w:rPr>
          <w:color w:val="0096A9"/>
          <w:sz w:val="16"/>
          <w:szCs w:val="16"/>
          <w:lang w:val="ga"/>
        </w:rPr>
        <w:t>Sainmhíniú na hEagraíochta Idirnáisiúnta Saothair ar Obair Chuibhiúil - 2019 “Bíonn deiseanna ag baint léi d’obair atá táirgiúil agus a thugann ioncam cothrom, slándáil sa láthair oibre agus cosaint shóisialta do theaghlaigh, ionchais níos fearr d’fhorbairt phearsanta agus ionchuimsiú sóisialta, saoirse do dhaoine a n-ábhar imní a chur in iúl, eagrú agus páirt a ghlacadh sna cinntí a théann i bhfeidhm ar a saol agus comhionannas deise agus cóireála do gach bean agus fear.”</w:t>
      </w:r>
    </w:p>
  </w:footnote>
  <w:footnote w:id="4">
    <w:p w14:paraId="5B158E59" w14:textId="77777777" w:rsidR="0050087D" w:rsidRPr="00D80243" w:rsidRDefault="0050087D" w:rsidP="00D80243">
      <w:pPr>
        <w:pStyle w:val="FootnoteText"/>
        <w:rPr>
          <w:color w:val="0096A9"/>
        </w:rPr>
      </w:pPr>
      <w:r>
        <w:rPr>
          <w:rStyle w:val="FootnoteReference"/>
          <w:color w:val="0096A9"/>
          <w:lang w:val="ga"/>
        </w:rPr>
        <w:footnoteRef/>
      </w:r>
      <w:r>
        <w:rPr>
          <w:color w:val="0096A9"/>
          <w:lang w:val="ga"/>
        </w:rPr>
        <w:t xml:space="preserve"> </w:t>
      </w:r>
      <w:hyperlink r:id="rId2" w:history="1">
        <w:r>
          <w:rPr>
            <w:rStyle w:val="Hyperlink"/>
            <w:color w:val="0096A9"/>
            <w:lang w:val="ga"/>
          </w:rPr>
          <w:t>https://www.ohchr.org/Documents/Publications/PovertyStrategiesen.pdf</w:t>
        </w:r>
      </w:hyperlink>
      <w:r>
        <w:rPr>
          <w:color w:val="0096A9"/>
          <w:lang w:val="ga"/>
        </w:rPr>
        <w:t xml:space="preserve"> íoslódáilte an 17 Feabhra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1147F4"/>
    <w:multiLevelType w:val="hybridMultilevel"/>
    <w:tmpl w:val="45E27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CBDC3"/>
    <w:multiLevelType w:val="hybridMultilevel"/>
    <w:tmpl w:val="FB0495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B59B4"/>
    <w:multiLevelType w:val="hybridMultilevel"/>
    <w:tmpl w:val="98E4D49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BE44EA4"/>
    <w:multiLevelType w:val="hybridMultilevel"/>
    <w:tmpl w:val="796826BC"/>
    <w:lvl w:ilvl="0" w:tplc="2A543FEA">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9E093F"/>
    <w:multiLevelType w:val="hybridMultilevel"/>
    <w:tmpl w:val="6F464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F61603"/>
    <w:multiLevelType w:val="hybridMultilevel"/>
    <w:tmpl w:val="4FE09FFC"/>
    <w:lvl w:ilvl="0" w:tplc="F4564BC4">
      <w:start w:val="16"/>
      <w:numFmt w:val="bullet"/>
      <w:lvlText w:val="•"/>
      <w:lvlJc w:val="left"/>
      <w:pPr>
        <w:ind w:left="360" w:hanging="360"/>
      </w:pPr>
      <w:rPr>
        <w:rFonts w:ascii="Calibri" w:eastAsiaTheme="minorHAnsi" w:hAnsi="Calibri" w:cs="Calibri" w:hint="default"/>
        <w:color w:val="0096A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4094F49"/>
    <w:multiLevelType w:val="hybridMultilevel"/>
    <w:tmpl w:val="A9C8F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6A90595"/>
    <w:multiLevelType w:val="hybridMultilevel"/>
    <w:tmpl w:val="A2BEE1F2"/>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CE828D2"/>
    <w:multiLevelType w:val="hybridMultilevel"/>
    <w:tmpl w:val="3D1A82AA"/>
    <w:lvl w:ilvl="0" w:tplc="77E61DE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1E6838B6"/>
    <w:multiLevelType w:val="multilevel"/>
    <w:tmpl w:val="196CA5D2"/>
    <w:lvl w:ilvl="0">
      <w:start w:val="4"/>
      <w:numFmt w:val="decimal"/>
      <w:lvlText w:val="%1."/>
      <w:lvlJc w:val="left"/>
      <w:pPr>
        <w:ind w:left="360" w:hanging="360"/>
      </w:pPr>
      <w:rPr>
        <w:rFonts w:hint="default"/>
      </w:r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F8C732C"/>
    <w:multiLevelType w:val="hybridMultilevel"/>
    <w:tmpl w:val="9D58CE26"/>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3971958"/>
    <w:multiLevelType w:val="hybridMultilevel"/>
    <w:tmpl w:val="7B864192"/>
    <w:lvl w:ilvl="0" w:tplc="4FF49342">
      <w:start w:val="16"/>
      <w:numFmt w:val="bullet"/>
      <w:lvlText w:val="•"/>
      <w:lvlJc w:val="left"/>
      <w:pPr>
        <w:ind w:left="360" w:hanging="360"/>
      </w:pPr>
      <w:rPr>
        <w:rFonts w:ascii="Calibri" w:eastAsiaTheme="minorHAnsi" w:hAnsi="Calibri" w:cs="Calibri"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8B0EE8"/>
    <w:multiLevelType w:val="hybridMultilevel"/>
    <w:tmpl w:val="139EE3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2895EFF"/>
    <w:multiLevelType w:val="hybridMultilevel"/>
    <w:tmpl w:val="D8E8EB4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936C19"/>
    <w:multiLevelType w:val="hybridMultilevel"/>
    <w:tmpl w:val="98BAC180"/>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3050672"/>
    <w:multiLevelType w:val="hybridMultilevel"/>
    <w:tmpl w:val="C8AAC1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3E63FBD"/>
    <w:multiLevelType w:val="multilevel"/>
    <w:tmpl w:val="7E24CA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D798A"/>
    <w:multiLevelType w:val="hybridMultilevel"/>
    <w:tmpl w:val="FF98F9A2"/>
    <w:lvl w:ilvl="0" w:tplc="4AD8D02E">
      <w:start w:val="1"/>
      <w:numFmt w:val="lowerLetter"/>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957AB5"/>
    <w:multiLevelType w:val="multilevel"/>
    <w:tmpl w:val="5DD297DA"/>
    <w:lvl w:ilvl="0">
      <w:start w:val="1"/>
      <w:numFmt w:val="decimal"/>
      <w:lvlText w:val="%1."/>
      <w:lvlJc w:val="left"/>
      <w:pPr>
        <w:ind w:left="360" w:hanging="360"/>
      </w:pPr>
      <w:rPr>
        <w:rFonts w:hint="default"/>
      </w:rPr>
    </w:lvl>
    <w:lvl w:ilvl="1">
      <w:start w:val="2"/>
      <w:numFmt w:val="decimal"/>
      <w:isLgl/>
      <w:lvlText w:val="%1.%2"/>
      <w:lvlJc w:val="left"/>
      <w:pPr>
        <w:ind w:left="7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00656A2"/>
    <w:multiLevelType w:val="hybridMultilevel"/>
    <w:tmpl w:val="8C40D880"/>
    <w:lvl w:ilvl="0" w:tplc="1809000F">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7117B6"/>
    <w:multiLevelType w:val="hybridMultilevel"/>
    <w:tmpl w:val="659A6140"/>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536C37"/>
    <w:multiLevelType w:val="hybridMultilevel"/>
    <w:tmpl w:val="56BA75A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4E247AF2"/>
    <w:multiLevelType w:val="hybridMultilevel"/>
    <w:tmpl w:val="BF0EF322"/>
    <w:lvl w:ilvl="0" w:tplc="2B9668E0">
      <w:start w:val="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0F4DC5"/>
    <w:multiLevelType w:val="hybridMultilevel"/>
    <w:tmpl w:val="CCD6A5C6"/>
    <w:lvl w:ilvl="0" w:tplc="342E4BC0">
      <w:start w:val="3"/>
      <w:numFmt w:val="decimal"/>
      <w:lvlText w:val="%1."/>
      <w:lvlJc w:val="left"/>
      <w:pPr>
        <w:ind w:left="720" w:hanging="360"/>
      </w:pPr>
      <w:rPr>
        <w:rFonts w:eastAsiaTheme="minorHAnsi" w:hint="default"/>
        <w:b/>
        <w:sz w:val="32"/>
        <w:szCs w:val="3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574DA8"/>
    <w:multiLevelType w:val="hybridMultilevel"/>
    <w:tmpl w:val="4350A394"/>
    <w:lvl w:ilvl="0" w:tplc="3BD6EF0C">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6792D7A"/>
    <w:multiLevelType w:val="hybridMultilevel"/>
    <w:tmpl w:val="AE687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805E7B"/>
    <w:multiLevelType w:val="hybridMultilevel"/>
    <w:tmpl w:val="C33EC914"/>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A95BEC"/>
    <w:multiLevelType w:val="multilevel"/>
    <w:tmpl w:val="5DC008B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BB7805"/>
    <w:multiLevelType w:val="hybridMultilevel"/>
    <w:tmpl w:val="591AA8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3370B01"/>
    <w:multiLevelType w:val="hybridMultilevel"/>
    <w:tmpl w:val="61CEA4BE"/>
    <w:lvl w:ilvl="0" w:tplc="2A543FEA">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60809A0"/>
    <w:multiLevelType w:val="hybridMultilevel"/>
    <w:tmpl w:val="3E48BA3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7D635C"/>
    <w:multiLevelType w:val="hybridMultilevel"/>
    <w:tmpl w:val="DA0C9E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8D87E0A"/>
    <w:multiLevelType w:val="hybridMultilevel"/>
    <w:tmpl w:val="F3D251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FB420DD"/>
    <w:multiLevelType w:val="hybridMultilevel"/>
    <w:tmpl w:val="6C9E78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3457006"/>
    <w:multiLevelType w:val="multilevel"/>
    <w:tmpl w:val="BBB459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1"/>
  </w:num>
  <w:num w:numId="3">
    <w:abstractNumId w:val="29"/>
  </w:num>
  <w:num w:numId="4">
    <w:abstractNumId w:val="14"/>
  </w:num>
  <w:num w:numId="5">
    <w:abstractNumId w:val="7"/>
  </w:num>
  <w:num w:numId="6">
    <w:abstractNumId w:val="10"/>
  </w:num>
  <w:num w:numId="7">
    <w:abstractNumId w:val="25"/>
  </w:num>
  <w:num w:numId="8">
    <w:abstractNumId w:val="30"/>
  </w:num>
  <w:num w:numId="9">
    <w:abstractNumId w:val="26"/>
  </w:num>
  <w:num w:numId="10">
    <w:abstractNumId w:val="0"/>
  </w:num>
  <w:num w:numId="11">
    <w:abstractNumId w:val="1"/>
  </w:num>
  <w:num w:numId="12">
    <w:abstractNumId w:val="20"/>
  </w:num>
  <w:num w:numId="13">
    <w:abstractNumId w:val="17"/>
  </w:num>
  <w:num w:numId="14">
    <w:abstractNumId w:val="11"/>
  </w:num>
  <w:num w:numId="15">
    <w:abstractNumId w:val="33"/>
  </w:num>
  <w:num w:numId="16">
    <w:abstractNumId w:val="6"/>
  </w:num>
  <w:num w:numId="17">
    <w:abstractNumId w:val="18"/>
  </w:num>
  <w:num w:numId="18">
    <w:abstractNumId w:val="12"/>
  </w:num>
  <w:num w:numId="19">
    <w:abstractNumId w:val="28"/>
  </w:num>
  <w:num w:numId="20">
    <w:abstractNumId w:val="22"/>
  </w:num>
  <w:num w:numId="21">
    <w:abstractNumId w:val="13"/>
  </w:num>
  <w:num w:numId="22">
    <w:abstractNumId w:val="4"/>
  </w:num>
  <w:num w:numId="23">
    <w:abstractNumId w:val="34"/>
  </w:num>
  <w:num w:numId="24">
    <w:abstractNumId w:val="16"/>
  </w:num>
  <w:num w:numId="25">
    <w:abstractNumId w:val="24"/>
  </w:num>
  <w:num w:numId="26">
    <w:abstractNumId w:val="23"/>
  </w:num>
  <w:num w:numId="27">
    <w:abstractNumId w:val="27"/>
  </w:num>
  <w:num w:numId="28">
    <w:abstractNumId w:val="19"/>
  </w:num>
  <w:num w:numId="29">
    <w:abstractNumId w:val="9"/>
  </w:num>
  <w:num w:numId="30">
    <w:abstractNumId w:val="8"/>
  </w:num>
  <w:num w:numId="31">
    <w:abstractNumId w:val="2"/>
  </w:num>
  <w:num w:numId="32">
    <w:abstractNumId w:val="15"/>
  </w:num>
  <w:num w:numId="33">
    <w:abstractNumId w:val="32"/>
  </w:num>
  <w:num w:numId="34">
    <w:abstractNumId w:val="3"/>
  </w:num>
  <w:num w:numId="3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2B"/>
    <w:rsid w:val="000008DB"/>
    <w:rsid w:val="00003E46"/>
    <w:rsid w:val="00004408"/>
    <w:rsid w:val="00005656"/>
    <w:rsid w:val="00027188"/>
    <w:rsid w:val="00031DA7"/>
    <w:rsid w:val="0003376F"/>
    <w:rsid w:val="000418AC"/>
    <w:rsid w:val="00042AB2"/>
    <w:rsid w:val="0004580A"/>
    <w:rsid w:val="00046B27"/>
    <w:rsid w:val="00054F8C"/>
    <w:rsid w:val="00064288"/>
    <w:rsid w:val="00073B0B"/>
    <w:rsid w:val="000825BF"/>
    <w:rsid w:val="00082834"/>
    <w:rsid w:val="000834D7"/>
    <w:rsid w:val="00094726"/>
    <w:rsid w:val="00096B08"/>
    <w:rsid w:val="000B395A"/>
    <w:rsid w:val="000D0F76"/>
    <w:rsid w:val="000D3CA0"/>
    <w:rsid w:val="000D42DF"/>
    <w:rsid w:val="000D7121"/>
    <w:rsid w:val="000E117D"/>
    <w:rsid w:val="000E6975"/>
    <w:rsid w:val="000F3A1F"/>
    <w:rsid w:val="000F3F95"/>
    <w:rsid w:val="0010264C"/>
    <w:rsid w:val="001052DF"/>
    <w:rsid w:val="00106307"/>
    <w:rsid w:val="00115520"/>
    <w:rsid w:val="00117774"/>
    <w:rsid w:val="00125712"/>
    <w:rsid w:val="00131624"/>
    <w:rsid w:val="00154168"/>
    <w:rsid w:val="00160BFE"/>
    <w:rsid w:val="00163911"/>
    <w:rsid w:val="00166489"/>
    <w:rsid w:val="00167301"/>
    <w:rsid w:val="001713A7"/>
    <w:rsid w:val="00172C32"/>
    <w:rsid w:val="00176C7F"/>
    <w:rsid w:val="0017700A"/>
    <w:rsid w:val="00181C04"/>
    <w:rsid w:val="001957A1"/>
    <w:rsid w:val="001A1F8B"/>
    <w:rsid w:val="001A2036"/>
    <w:rsid w:val="001A6D8E"/>
    <w:rsid w:val="001B32D9"/>
    <w:rsid w:val="001B7B7F"/>
    <w:rsid w:val="001C1928"/>
    <w:rsid w:val="001C321A"/>
    <w:rsid w:val="001C7282"/>
    <w:rsid w:val="001D4DE0"/>
    <w:rsid w:val="001E54CC"/>
    <w:rsid w:val="001E595A"/>
    <w:rsid w:val="0020145D"/>
    <w:rsid w:val="0020530E"/>
    <w:rsid w:val="002209ED"/>
    <w:rsid w:val="00221E15"/>
    <w:rsid w:val="00223573"/>
    <w:rsid w:val="0023042B"/>
    <w:rsid w:val="002310D2"/>
    <w:rsid w:val="00235F10"/>
    <w:rsid w:val="00237507"/>
    <w:rsid w:val="00240610"/>
    <w:rsid w:val="00241567"/>
    <w:rsid w:val="00241CF1"/>
    <w:rsid w:val="0024287E"/>
    <w:rsid w:val="00247829"/>
    <w:rsid w:val="00251754"/>
    <w:rsid w:val="00257457"/>
    <w:rsid w:val="00260486"/>
    <w:rsid w:val="00271781"/>
    <w:rsid w:val="00274B97"/>
    <w:rsid w:val="00282482"/>
    <w:rsid w:val="00285481"/>
    <w:rsid w:val="002861AD"/>
    <w:rsid w:val="00286292"/>
    <w:rsid w:val="00290FB9"/>
    <w:rsid w:val="00292F37"/>
    <w:rsid w:val="002A6848"/>
    <w:rsid w:val="002A6E15"/>
    <w:rsid w:val="002A787A"/>
    <w:rsid w:val="002B0CD4"/>
    <w:rsid w:val="002B4083"/>
    <w:rsid w:val="002B4EE5"/>
    <w:rsid w:val="002B7B58"/>
    <w:rsid w:val="002E4F6D"/>
    <w:rsid w:val="002F63A2"/>
    <w:rsid w:val="0030354B"/>
    <w:rsid w:val="00316453"/>
    <w:rsid w:val="00320130"/>
    <w:rsid w:val="0033189D"/>
    <w:rsid w:val="003374AE"/>
    <w:rsid w:val="00337F7B"/>
    <w:rsid w:val="00340443"/>
    <w:rsid w:val="00340C70"/>
    <w:rsid w:val="0034151E"/>
    <w:rsid w:val="003468BE"/>
    <w:rsid w:val="003539CF"/>
    <w:rsid w:val="00363B23"/>
    <w:rsid w:val="00364A26"/>
    <w:rsid w:val="00371EA9"/>
    <w:rsid w:val="003726A7"/>
    <w:rsid w:val="00381D45"/>
    <w:rsid w:val="00384B57"/>
    <w:rsid w:val="00384B61"/>
    <w:rsid w:val="003939CC"/>
    <w:rsid w:val="00394609"/>
    <w:rsid w:val="003A1B53"/>
    <w:rsid w:val="003A3F5E"/>
    <w:rsid w:val="003A4A6C"/>
    <w:rsid w:val="003A4AC8"/>
    <w:rsid w:val="003A5F72"/>
    <w:rsid w:val="003B1C00"/>
    <w:rsid w:val="003B3100"/>
    <w:rsid w:val="003B3CF4"/>
    <w:rsid w:val="003B62D5"/>
    <w:rsid w:val="003C3A62"/>
    <w:rsid w:val="003C4C41"/>
    <w:rsid w:val="003D4413"/>
    <w:rsid w:val="003D7201"/>
    <w:rsid w:val="003E1116"/>
    <w:rsid w:val="00407423"/>
    <w:rsid w:val="0041001C"/>
    <w:rsid w:val="00414882"/>
    <w:rsid w:val="0042102E"/>
    <w:rsid w:val="00421DF8"/>
    <w:rsid w:val="00432B55"/>
    <w:rsid w:val="0043478A"/>
    <w:rsid w:val="00435FE1"/>
    <w:rsid w:val="004372DF"/>
    <w:rsid w:val="004510AE"/>
    <w:rsid w:val="00452CAD"/>
    <w:rsid w:val="0045405B"/>
    <w:rsid w:val="00464950"/>
    <w:rsid w:val="0046498B"/>
    <w:rsid w:val="004748CD"/>
    <w:rsid w:val="004855E3"/>
    <w:rsid w:val="004857E4"/>
    <w:rsid w:val="004A02CC"/>
    <w:rsid w:val="004A2910"/>
    <w:rsid w:val="004A41BC"/>
    <w:rsid w:val="004B31F3"/>
    <w:rsid w:val="004B48F8"/>
    <w:rsid w:val="004C5EFA"/>
    <w:rsid w:val="004D46DD"/>
    <w:rsid w:val="004D55AF"/>
    <w:rsid w:val="004D74CB"/>
    <w:rsid w:val="004E50F0"/>
    <w:rsid w:val="004E6646"/>
    <w:rsid w:val="004E7D45"/>
    <w:rsid w:val="004E7EBA"/>
    <w:rsid w:val="004F4BC2"/>
    <w:rsid w:val="004F4CE0"/>
    <w:rsid w:val="0050087D"/>
    <w:rsid w:val="005052F9"/>
    <w:rsid w:val="00513B26"/>
    <w:rsid w:val="0051585E"/>
    <w:rsid w:val="00527B13"/>
    <w:rsid w:val="00532E68"/>
    <w:rsid w:val="005344A6"/>
    <w:rsid w:val="00536DF2"/>
    <w:rsid w:val="005440F8"/>
    <w:rsid w:val="005469C2"/>
    <w:rsid w:val="00553BFA"/>
    <w:rsid w:val="00563FCD"/>
    <w:rsid w:val="00564B76"/>
    <w:rsid w:val="00565652"/>
    <w:rsid w:val="005666CF"/>
    <w:rsid w:val="00566912"/>
    <w:rsid w:val="0057271D"/>
    <w:rsid w:val="005823A7"/>
    <w:rsid w:val="00583EA1"/>
    <w:rsid w:val="00584535"/>
    <w:rsid w:val="005855DA"/>
    <w:rsid w:val="00586984"/>
    <w:rsid w:val="00594F0D"/>
    <w:rsid w:val="005959F6"/>
    <w:rsid w:val="005A34AE"/>
    <w:rsid w:val="005B1226"/>
    <w:rsid w:val="005B1D80"/>
    <w:rsid w:val="005B73DB"/>
    <w:rsid w:val="005E1030"/>
    <w:rsid w:val="005E1836"/>
    <w:rsid w:val="005E308D"/>
    <w:rsid w:val="00601DA6"/>
    <w:rsid w:val="0061661F"/>
    <w:rsid w:val="0061703F"/>
    <w:rsid w:val="00617180"/>
    <w:rsid w:val="0062185F"/>
    <w:rsid w:val="006248FD"/>
    <w:rsid w:val="00625352"/>
    <w:rsid w:val="00625A13"/>
    <w:rsid w:val="00634F0D"/>
    <w:rsid w:val="00636702"/>
    <w:rsid w:val="00664E9F"/>
    <w:rsid w:val="00676A4E"/>
    <w:rsid w:val="006800F3"/>
    <w:rsid w:val="00687DFD"/>
    <w:rsid w:val="006A3FD1"/>
    <w:rsid w:val="006B5B17"/>
    <w:rsid w:val="006C613B"/>
    <w:rsid w:val="006D43DF"/>
    <w:rsid w:val="006E6C61"/>
    <w:rsid w:val="0070284A"/>
    <w:rsid w:val="0070596D"/>
    <w:rsid w:val="00706AA6"/>
    <w:rsid w:val="00716F84"/>
    <w:rsid w:val="007171DA"/>
    <w:rsid w:val="00724518"/>
    <w:rsid w:val="00744E4A"/>
    <w:rsid w:val="00747E3C"/>
    <w:rsid w:val="007617E9"/>
    <w:rsid w:val="00770405"/>
    <w:rsid w:val="007746FF"/>
    <w:rsid w:val="00784BBE"/>
    <w:rsid w:val="007A78E8"/>
    <w:rsid w:val="007B57B9"/>
    <w:rsid w:val="007C02F9"/>
    <w:rsid w:val="007D3A85"/>
    <w:rsid w:val="007D5464"/>
    <w:rsid w:val="007E1B7F"/>
    <w:rsid w:val="007E3AE1"/>
    <w:rsid w:val="007E7ABE"/>
    <w:rsid w:val="007F0A15"/>
    <w:rsid w:val="00800978"/>
    <w:rsid w:val="00805AFC"/>
    <w:rsid w:val="008344F0"/>
    <w:rsid w:val="00834B14"/>
    <w:rsid w:val="00836299"/>
    <w:rsid w:val="00844DF8"/>
    <w:rsid w:val="00845666"/>
    <w:rsid w:val="008501E4"/>
    <w:rsid w:val="00856915"/>
    <w:rsid w:val="00862D8E"/>
    <w:rsid w:val="00864640"/>
    <w:rsid w:val="008717FA"/>
    <w:rsid w:val="008719C5"/>
    <w:rsid w:val="00874DEA"/>
    <w:rsid w:val="00875839"/>
    <w:rsid w:val="00875A0C"/>
    <w:rsid w:val="008778D6"/>
    <w:rsid w:val="008827DA"/>
    <w:rsid w:val="00892FD3"/>
    <w:rsid w:val="008951BC"/>
    <w:rsid w:val="00896474"/>
    <w:rsid w:val="008A3FD5"/>
    <w:rsid w:val="008A4BE7"/>
    <w:rsid w:val="008B5BDD"/>
    <w:rsid w:val="008C00BC"/>
    <w:rsid w:val="008C5FD8"/>
    <w:rsid w:val="008D49E6"/>
    <w:rsid w:val="008D59BE"/>
    <w:rsid w:val="008D6FED"/>
    <w:rsid w:val="008E03B1"/>
    <w:rsid w:val="008E15B1"/>
    <w:rsid w:val="008E34D1"/>
    <w:rsid w:val="008F02F9"/>
    <w:rsid w:val="008F4B1D"/>
    <w:rsid w:val="00907EB9"/>
    <w:rsid w:val="00916C79"/>
    <w:rsid w:val="00917744"/>
    <w:rsid w:val="00922E60"/>
    <w:rsid w:val="009256DA"/>
    <w:rsid w:val="009366E5"/>
    <w:rsid w:val="009403EE"/>
    <w:rsid w:val="0094472E"/>
    <w:rsid w:val="00947A36"/>
    <w:rsid w:val="009512BB"/>
    <w:rsid w:val="0095216A"/>
    <w:rsid w:val="0095513B"/>
    <w:rsid w:val="00955868"/>
    <w:rsid w:val="00960532"/>
    <w:rsid w:val="00970488"/>
    <w:rsid w:val="00972A32"/>
    <w:rsid w:val="00981B49"/>
    <w:rsid w:val="009856AB"/>
    <w:rsid w:val="00995D89"/>
    <w:rsid w:val="009B02BA"/>
    <w:rsid w:val="009C6CEB"/>
    <w:rsid w:val="009D5221"/>
    <w:rsid w:val="009E1919"/>
    <w:rsid w:val="009E3CCB"/>
    <w:rsid w:val="009E6B9B"/>
    <w:rsid w:val="009F5516"/>
    <w:rsid w:val="00A00E23"/>
    <w:rsid w:val="00A026AB"/>
    <w:rsid w:val="00A0467D"/>
    <w:rsid w:val="00A11A9C"/>
    <w:rsid w:val="00A15409"/>
    <w:rsid w:val="00A23014"/>
    <w:rsid w:val="00A23B43"/>
    <w:rsid w:val="00A34170"/>
    <w:rsid w:val="00A36596"/>
    <w:rsid w:val="00A41B51"/>
    <w:rsid w:val="00A42F26"/>
    <w:rsid w:val="00A50281"/>
    <w:rsid w:val="00A629F3"/>
    <w:rsid w:val="00A6460B"/>
    <w:rsid w:val="00A64668"/>
    <w:rsid w:val="00A753D4"/>
    <w:rsid w:val="00A82C48"/>
    <w:rsid w:val="00A8444F"/>
    <w:rsid w:val="00A9322F"/>
    <w:rsid w:val="00A95948"/>
    <w:rsid w:val="00AA4E94"/>
    <w:rsid w:val="00AA6246"/>
    <w:rsid w:val="00AB1158"/>
    <w:rsid w:val="00AD15E7"/>
    <w:rsid w:val="00AD508A"/>
    <w:rsid w:val="00B048B9"/>
    <w:rsid w:val="00B04FC1"/>
    <w:rsid w:val="00B05D9E"/>
    <w:rsid w:val="00B07B44"/>
    <w:rsid w:val="00B134B1"/>
    <w:rsid w:val="00B22C18"/>
    <w:rsid w:val="00B33A7E"/>
    <w:rsid w:val="00B57EF8"/>
    <w:rsid w:val="00B61674"/>
    <w:rsid w:val="00B7050F"/>
    <w:rsid w:val="00B7075F"/>
    <w:rsid w:val="00B73B40"/>
    <w:rsid w:val="00B91166"/>
    <w:rsid w:val="00B939AC"/>
    <w:rsid w:val="00B9626F"/>
    <w:rsid w:val="00BA5CAF"/>
    <w:rsid w:val="00BB2D37"/>
    <w:rsid w:val="00BC0F5D"/>
    <w:rsid w:val="00BC2F1F"/>
    <w:rsid w:val="00BC3E87"/>
    <w:rsid w:val="00BC4385"/>
    <w:rsid w:val="00BC5C44"/>
    <w:rsid w:val="00BD2B47"/>
    <w:rsid w:val="00BD46BA"/>
    <w:rsid w:val="00BE3EBF"/>
    <w:rsid w:val="00BE736B"/>
    <w:rsid w:val="00BF4758"/>
    <w:rsid w:val="00C02367"/>
    <w:rsid w:val="00C032F3"/>
    <w:rsid w:val="00C048A3"/>
    <w:rsid w:val="00C13B8E"/>
    <w:rsid w:val="00C1448A"/>
    <w:rsid w:val="00C179F0"/>
    <w:rsid w:val="00C274B8"/>
    <w:rsid w:val="00C27F2F"/>
    <w:rsid w:val="00C4197F"/>
    <w:rsid w:val="00C57D8A"/>
    <w:rsid w:val="00C623D7"/>
    <w:rsid w:val="00C64503"/>
    <w:rsid w:val="00C70FE8"/>
    <w:rsid w:val="00C80BEE"/>
    <w:rsid w:val="00C8265C"/>
    <w:rsid w:val="00C91798"/>
    <w:rsid w:val="00C917A1"/>
    <w:rsid w:val="00C93095"/>
    <w:rsid w:val="00CA52AC"/>
    <w:rsid w:val="00CA74F1"/>
    <w:rsid w:val="00CB1CB2"/>
    <w:rsid w:val="00CB3B80"/>
    <w:rsid w:val="00CB3BFE"/>
    <w:rsid w:val="00CB7F43"/>
    <w:rsid w:val="00CD22D7"/>
    <w:rsid w:val="00CD48E0"/>
    <w:rsid w:val="00CE4044"/>
    <w:rsid w:val="00CF0880"/>
    <w:rsid w:val="00D04FE8"/>
    <w:rsid w:val="00D0553E"/>
    <w:rsid w:val="00D1114C"/>
    <w:rsid w:val="00D16E98"/>
    <w:rsid w:val="00D17EBD"/>
    <w:rsid w:val="00D2774D"/>
    <w:rsid w:val="00D30320"/>
    <w:rsid w:val="00D311EE"/>
    <w:rsid w:val="00D327F5"/>
    <w:rsid w:val="00D3786F"/>
    <w:rsid w:val="00D40CE6"/>
    <w:rsid w:val="00D647EE"/>
    <w:rsid w:val="00D80243"/>
    <w:rsid w:val="00D802C6"/>
    <w:rsid w:val="00D829BF"/>
    <w:rsid w:val="00D92208"/>
    <w:rsid w:val="00D95E9F"/>
    <w:rsid w:val="00DA3929"/>
    <w:rsid w:val="00DC5ED4"/>
    <w:rsid w:val="00DC73CB"/>
    <w:rsid w:val="00DD1695"/>
    <w:rsid w:val="00DE1133"/>
    <w:rsid w:val="00E13402"/>
    <w:rsid w:val="00E26D80"/>
    <w:rsid w:val="00E27256"/>
    <w:rsid w:val="00E35C68"/>
    <w:rsid w:val="00E374B1"/>
    <w:rsid w:val="00E46605"/>
    <w:rsid w:val="00E53CE5"/>
    <w:rsid w:val="00E642D8"/>
    <w:rsid w:val="00E64414"/>
    <w:rsid w:val="00E743A8"/>
    <w:rsid w:val="00E757F4"/>
    <w:rsid w:val="00E7641E"/>
    <w:rsid w:val="00E8237B"/>
    <w:rsid w:val="00E84157"/>
    <w:rsid w:val="00E878D4"/>
    <w:rsid w:val="00E936BA"/>
    <w:rsid w:val="00EA2784"/>
    <w:rsid w:val="00EA37B4"/>
    <w:rsid w:val="00EA4126"/>
    <w:rsid w:val="00EA6975"/>
    <w:rsid w:val="00EB4BD0"/>
    <w:rsid w:val="00ED02F9"/>
    <w:rsid w:val="00ED3515"/>
    <w:rsid w:val="00ED7D0A"/>
    <w:rsid w:val="00EE35F8"/>
    <w:rsid w:val="00EF3CE4"/>
    <w:rsid w:val="00F016E3"/>
    <w:rsid w:val="00F07912"/>
    <w:rsid w:val="00F30165"/>
    <w:rsid w:val="00F313AE"/>
    <w:rsid w:val="00F32398"/>
    <w:rsid w:val="00F34470"/>
    <w:rsid w:val="00F353F5"/>
    <w:rsid w:val="00F83A65"/>
    <w:rsid w:val="00F9329E"/>
    <w:rsid w:val="00FA40A4"/>
    <w:rsid w:val="00FB2475"/>
    <w:rsid w:val="00FE59D3"/>
    <w:rsid w:val="00FE74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B0706"/>
  <w15:chartTrackingRefBased/>
  <w15:docId w15:val="{C707F9FB-DB05-4444-B20D-B0C2180C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4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4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6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64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E50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2B"/>
    <w:pPr>
      <w:ind w:left="720"/>
      <w:contextualSpacing/>
    </w:pPr>
  </w:style>
  <w:style w:type="paragraph" w:styleId="FootnoteText">
    <w:name w:val="footnote text"/>
    <w:basedOn w:val="Normal"/>
    <w:link w:val="FootnoteTextChar"/>
    <w:uiPriority w:val="99"/>
    <w:semiHidden/>
    <w:unhideWhenUsed/>
    <w:rsid w:val="009447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72E"/>
    <w:rPr>
      <w:sz w:val="20"/>
      <w:szCs w:val="20"/>
    </w:rPr>
  </w:style>
  <w:style w:type="character" w:styleId="FootnoteReference">
    <w:name w:val="footnote reference"/>
    <w:basedOn w:val="DefaultParagraphFont"/>
    <w:uiPriority w:val="99"/>
    <w:semiHidden/>
    <w:unhideWhenUsed/>
    <w:rsid w:val="0094472E"/>
    <w:rPr>
      <w:vertAlign w:val="superscript"/>
    </w:rPr>
  </w:style>
  <w:style w:type="paragraph" w:styleId="BalloonText">
    <w:name w:val="Balloon Text"/>
    <w:basedOn w:val="Normal"/>
    <w:link w:val="BalloonTextChar"/>
    <w:uiPriority w:val="99"/>
    <w:semiHidden/>
    <w:unhideWhenUsed/>
    <w:rsid w:val="00082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34"/>
    <w:rPr>
      <w:rFonts w:ascii="Segoe UI" w:hAnsi="Segoe UI" w:cs="Segoe UI"/>
      <w:sz w:val="18"/>
      <w:szCs w:val="18"/>
    </w:rPr>
  </w:style>
  <w:style w:type="character" w:styleId="Hyperlink">
    <w:name w:val="Hyperlink"/>
    <w:basedOn w:val="DefaultParagraphFont"/>
    <w:uiPriority w:val="99"/>
    <w:unhideWhenUsed/>
    <w:rsid w:val="0046498B"/>
    <w:rPr>
      <w:color w:val="0563C1" w:themeColor="hyperlink"/>
      <w:u w:val="single"/>
    </w:rPr>
  </w:style>
  <w:style w:type="table" w:styleId="TableGrid">
    <w:name w:val="Table Grid"/>
    <w:basedOn w:val="TableNormal"/>
    <w:uiPriority w:val="39"/>
    <w:rsid w:val="0056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70"/>
  </w:style>
  <w:style w:type="paragraph" w:styleId="Footer">
    <w:name w:val="footer"/>
    <w:basedOn w:val="Normal"/>
    <w:link w:val="FooterChar"/>
    <w:uiPriority w:val="99"/>
    <w:unhideWhenUsed/>
    <w:rsid w:val="0034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70"/>
  </w:style>
  <w:style w:type="character" w:customStyle="1" w:styleId="Heading1Char">
    <w:name w:val="Heading 1 Char"/>
    <w:basedOn w:val="DefaultParagraphFont"/>
    <w:link w:val="Heading1"/>
    <w:uiPriority w:val="9"/>
    <w:rsid w:val="004074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742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0742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247829"/>
    <w:rPr>
      <w:color w:val="954F72" w:themeColor="followedHyperlink"/>
      <w:u w:val="single"/>
    </w:rPr>
  </w:style>
  <w:style w:type="paragraph" w:customStyle="1" w:styleId="Default">
    <w:name w:val="Default"/>
    <w:rsid w:val="00E64414"/>
    <w:pPr>
      <w:autoSpaceDE w:val="0"/>
      <w:autoSpaceDN w:val="0"/>
      <w:adjustRightInd w:val="0"/>
      <w:spacing w:after="0" w:line="240" w:lineRule="auto"/>
    </w:pPr>
    <w:rPr>
      <w:rFonts w:ascii="Effra" w:hAnsi="Effra" w:cs="Effra"/>
      <w:color w:val="000000"/>
      <w:sz w:val="24"/>
      <w:szCs w:val="24"/>
    </w:rPr>
  </w:style>
  <w:style w:type="paragraph" w:customStyle="1" w:styleId="Pa13">
    <w:name w:val="Pa13"/>
    <w:basedOn w:val="Default"/>
    <w:next w:val="Default"/>
    <w:uiPriority w:val="99"/>
    <w:rsid w:val="00E64414"/>
    <w:pPr>
      <w:spacing w:line="241" w:lineRule="atLeast"/>
    </w:pPr>
    <w:rPr>
      <w:rFonts w:cstheme="minorBidi"/>
      <w:color w:val="auto"/>
    </w:rPr>
  </w:style>
  <w:style w:type="paragraph" w:customStyle="1" w:styleId="Pa8">
    <w:name w:val="Pa8"/>
    <w:basedOn w:val="Default"/>
    <w:next w:val="Default"/>
    <w:uiPriority w:val="99"/>
    <w:rsid w:val="00E64414"/>
    <w:pPr>
      <w:spacing w:line="241" w:lineRule="atLeast"/>
    </w:pPr>
    <w:rPr>
      <w:rFonts w:cstheme="minorBidi"/>
      <w:color w:val="auto"/>
    </w:rPr>
  </w:style>
  <w:style w:type="character" w:styleId="CommentReference">
    <w:name w:val="annotation reference"/>
    <w:basedOn w:val="DefaultParagraphFont"/>
    <w:uiPriority w:val="99"/>
    <w:semiHidden/>
    <w:unhideWhenUsed/>
    <w:rsid w:val="00117774"/>
    <w:rPr>
      <w:sz w:val="16"/>
      <w:szCs w:val="16"/>
    </w:rPr>
  </w:style>
  <w:style w:type="paragraph" w:styleId="CommentText">
    <w:name w:val="annotation text"/>
    <w:basedOn w:val="Normal"/>
    <w:link w:val="CommentTextChar"/>
    <w:uiPriority w:val="99"/>
    <w:semiHidden/>
    <w:unhideWhenUsed/>
    <w:rsid w:val="00117774"/>
    <w:pPr>
      <w:spacing w:line="240" w:lineRule="auto"/>
    </w:pPr>
    <w:rPr>
      <w:sz w:val="20"/>
      <w:szCs w:val="20"/>
    </w:rPr>
  </w:style>
  <w:style w:type="character" w:customStyle="1" w:styleId="CommentTextChar">
    <w:name w:val="Comment Text Char"/>
    <w:basedOn w:val="DefaultParagraphFont"/>
    <w:link w:val="CommentText"/>
    <w:uiPriority w:val="99"/>
    <w:semiHidden/>
    <w:rsid w:val="00117774"/>
    <w:rPr>
      <w:sz w:val="20"/>
      <w:szCs w:val="20"/>
    </w:rPr>
  </w:style>
  <w:style w:type="paragraph" w:styleId="CommentSubject">
    <w:name w:val="annotation subject"/>
    <w:basedOn w:val="CommentText"/>
    <w:next w:val="CommentText"/>
    <w:link w:val="CommentSubjectChar"/>
    <w:uiPriority w:val="99"/>
    <w:semiHidden/>
    <w:unhideWhenUsed/>
    <w:rsid w:val="00117774"/>
    <w:rPr>
      <w:b/>
      <w:bCs/>
    </w:rPr>
  </w:style>
  <w:style w:type="character" w:customStyle="1" w:styleId="CommentSubjectChar">
    <w:name w:val="Comment Subject Char"/>
    <w:basedOn w:val="CommentTextChar"/>
    <w:link w:val="CommentSubject"/>
    <w:uiPriority w:val="99"/>
    <w:semiHidden/>
    <w:rsid w:val="00117774"/>
    <w:rPr>
      <w:b/>
      <w:bCs/>
      <w:sz w:val="20"/>
      <w:szCs w:val="20"/>
    </w:rPr>
  </w:style>
  <w:style w:type="paragraph" w:styleId="Revision">
    <w:name w:val="Revision"/>
    <w:hidden/>
    <w:uiPriority w:val="99"/>
    <w:semiHidden/>
    <w:rsid w:val="00A95948"/>
    <w:pPr>
      <w:spacing w:after="0" w:line="240" w:lineRule="auto"/>
    </w:pPr>
  </w:style>
  <w:style w:type="character" w:customStyle="1" w:styleId="Heading3Char">
    <w:name w:val="Heading 3 Char"/>
    <w:basedOn w:val="DefaultParagraphFont"/>
    <w:link w:val="Heading3"/>
    <w:uiPriority w:val="9"/>
    <w:rsid w:val="00916C7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A6848"/>
    <w:pPr>
      <w:spacing w:after="100"/>
      <w:ind w:left="440"/>
    </w:pPr>
  </w:style>
  <w:style w:type="paragraph" w:styleId="TOC2">
    <w:name w:val="toc 2"/>
    <w:basedOn w:val="Normal"/>
    <w:next w:val="Normal"/>
    <w:autoRedefine/>
    <w:uiPriority w:val="39"/>
    <w:unhideWhenUsed/>
    <w:rsid w:val="002A6848"/>
    <w:pPr>
      <w:spacing w:after="100"/>
      <w:ind w:left="220"/>
    </w:pPr>
  </w:style>
  <w:style w:type="paragraph" w:styleId="TOCHeading">
    <w:name w:val="TOC Heading"/>
    <w:basedOn w:val="Heading1"/>
    <w:next w:val="Normal"/>
    <w:uiPriority w:val="39"/>
    <w:unhideWhenUsed/>
    <w:qFormat/>
    <w:rsid w:val="002A6848"/>
    <w:pPr>
      <w:outlineLvl w:val="9"/>
    </w:pPr>
    <w:rPr>
      <w:lang w:val="en-US"/>
    </w:rPr>
  </w:style>
  <w:style w:type="character" w:customStyle="1" w:styleId="Heading4Char">
    <w:name w:val="Heading 4 Char"/>
    <w:basedOn w:val="DefaultParagraphFont"/>
    <w:link w:val="Heading4"/>
    <w:uiPriority w:val="9"/>
    <w:rsid w:val="00166489"/>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BB2D37"/>
    <w:pPr>
      <w:spacing w:after="100"/>
    </w:pPr>
    <w:rPr>
      <w:rFonts w:eastAsiaTheme="minorEastAsia" w:cs="Times New Roman"/>
      <w:lang w:val="en-US"/>
    </w:rPr>
  </w:style>
  <w:style w:type="paragraph" w:styleId="NoSpacing">
    <w:name w:val="No Spacing"/>
    <w:link w:val="NoSpacingChar"/>
    <w:uiPriority w:val="1"/>
    <w:qFormat/>
    <w:rsid w:val="002517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1754"/>
    <w:rPr>
      <w:rFonts w:eastAsiaTheme="minorEastAsia"/>
      <w:lang w:val="en-US"/>
    </w:rPr>
  </w:style>
  <w:style w:type="character" w:customStyle="1" w:styleId="Heading5Char">
    <w:name w:val="Heading 5 Char"/>
    <w:basedOn w:val="DefaultParagraphFont"/>
    <w:link w:val="Heading5"/>
    <w:uiPriority w:val="9"/>
    <w:rsid w:val="004E50F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8425">
      <w:bodyDiv w:val="1"/>
      <w:marLeft w:val="0"/>
      <w:marRight w:val="0"/>
      <w:marTop w:val="0"/>
      <w:marBottom w:val="0"/>
      <w:divBdr>
        <w:top w:val="none" w:sz="0" w:space="0" w:color="auto"/>
        <w:left w:val="none" w:sz="0" w:space="0" w:color="auto"/>
        <w:bottom w:val="none" w:sz="0" w:space="0" w:color="auto"/>
        <w:right w:val="none" w:sz="0" w:space="0" w:color="auto"/>
      </w:divBdr>
    </w:div>
    <w:div w:id="1101413362">
      <w:bodyDiv w:val="1"/>
      <w:marLeft w:val="0"/>
      <w:marRight w:val="0"/>
      <w:marTop w:val="0"/>
      <w:marBottom w:val="0"/>
      <w:divBdr>
        <w:top w:val="none" w:sz="0" w:space="0" w:color="auto"/>
        <w:left w:val="none" w:sz="0" w:space="0" w:color="auto"/>
        <w:bottom w:val="none" w:sz="0" w:space="0" w:color="auto"/>
        <w:right w:val="none" w:sz="0" w:space="0" w:color="auto"/>
      </w:divBdr>
    </w:div>
    <w:div w:id="1349916027">
      <w:bodyDiv w:val="1"/>
      <w:marLeft w:val="0"/>
      <w:marRight w:val="0"/>
      <w:marTop w:val="0"/>
      <w:marBottom w:val="0"/>
      <w:divBdr>
        <w:top w:val="none" w:sz="0" w:space="0" w:color="auto"/>
        <w:left w:val="none" w:sz="0" w:space="0" w:color="auto"/>
        <w:bottom w:val="none" w:sz="0" w:space="0" w:color="auto"/>
        <w:right w:val="none" w:sz="0" w:space="0" w:color="auto"/>
      </w:divBdr>
    </w:div>
    <w:div w:id="1444611538">
      <w:bodyDiv w:val="1"/>
      <w:marLeft w:val="0"/>
      <w:marRight w:val="0"/>
      <w:marTop w:val="0"/>
      <w:marBottom w:val="0"/>
      <w:divBdr>
        <w:top w:val="none" w:sz="0" w:space="0" w:color="auto"/>
        <w:left w:val="none" w:sz="0" w:space="0" w:color="auto"/>
        <w:bottom w:val="none" w:sz="0" w:space="0" w:color="auto"/>
        <w:right w:val="none" w:sz="0" w:space="0" w:color="auto"/>
      </w:divBdr>
    </w:div>
    <w:div w:id="1518542008">
      <w:bodyDiv w:val="1"/>
      <w:marLeft w:val="0"/>
      <w:marRight w:val="0"/>
      <w:marTop w:val="0"/>
      <w:marBottom w:val="0"/>
      <w:divBdr>
        <w:top w:val="none" w:sz="0" w:space="0" w:color="auto"/>
        <w:left w:val="none" w:sz="0" w:space="0" w:color="auto"/>
        <w:bottom w:val="none" w:sz="0" w:space="0" w:color="auto"/>
        <w:right w:val="none" w:sz="0" w:space="0" w:color="auto"/>
      </w:divBdr>
    </w:div>
    <w:div w:id="1544781746">
      <w:bodyDiv w:val="1"/>
      <w:marLeft w:val="0"/>
      <w:marRight w:val="0"/>
      <w:marTop w:val="0"/>
      <w:marBottom w:val="0"/>
      <w:divBdr>
        <w:top w:val="none" w:sz="0" w:space="0" w:color="auto"/>
        <w:left w:val="none" w:sz="0" w:space="0" w:color="auto"/>
        <w:bottom w:val="none" w:sz="0" w:space="0" w:color="auto"/>
        <w:right w:val="none" w:sz="0" w:space="0" w:color="auto"/>
      </w:divBdr>
    </w:div>
    <w:div w:id="1599102297">
      <w:bodyDiv w:val="1"/>
      <w:marLeft w:val="0"/>
      <w:marRight w:val="0"/>
      <w:marTop w:val="0"/>
      <w:marBottom w:val="0"/>
      <w:divBdr>
        <w:top w:val="none" w:sz="0" w:space="0" w:color="auto"/>
        <w:left w:val="none" w:sz="0" w:space="0" w:color="auto"/>
        <w:bottom w:val="none" w:sz="0" w:space="0" w:color="auto"/>
        <w:right w:val="none" w:sz="0" w:space="0" w:color="auto"/>
      </w:divBdr>
    </w:div>
    <w:div w:id="1661736936">
      <w:bodyDiv w:val="1"/>
      <w:marLeft w:val="0"/>
      <w:marRight w:val="0"/>
      <w:marTop w:val="0"/>
      <w:marBottom w:val="0"/>
      <w:divBdr>
        <w:top w:val="none" w:sz="0" w:space="0" w:color="auto"/>
        <w:left w:val="none" w:sz="0" w:space="0" w:color="auto"/>
        <w:bottom w:val="none" w:sz="0" w:space="0" w:color="auto"/>
        <w:right w:val="none" w:sz="0" w:space="0" w:color="auto"/>
      </w:divBdr>
    </w:div>
    <w:div w:id="19411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hrec.ie" TargetMode="External"/><Relationship Id="rId4" Type="http://schemas.openxmlformats.org/officeDocument/2006/relationships/settings" Target="settings.xml"/><Relationship Id="rId9" Type="http://schemas.openxmlformats.org/officeDocument/2006/relationships/hyperlink" Target="mailto:grants@ihrec.i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ublications/PovertyStrategiesen.pdf" TargetMode="External"/><Relationship Id="rId1" Type="http://schemas.openxmlformats.org/officeDocument/2006/relationships/hyperlink" Target="https://www.ihrec.ie/ga/our-work/public-sector-du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22E5D87C654501AED849A7ABBECF76"/>
        <w:category>
          <w:name w:val="General"/>
          <w:gallery w:val="placeholder"/>
        </w:category>
        <w:types>
          <w:type w:val="bbPlcHdr"/>
        </w:types>
        <w:behaviors>
          <w:behavior w:val="content"/>
        </w:behaviors>
        <w:guid w:val="{54CC9E8E-7287-4372-890B-306DA88D005F}"/>
      </w:docPartPr>
      <w:docPartBody>
        <w:p w:rsidR="00EB3BDF" w:rsidRDefault="00EB3BDF" w:rsidP="00EB3BDF">
          <w:pPr>
            <w:pStyle w:val="D222E5D87C654501AED849A7ABBECF76"/>
          </w:pPr>
          <w:r>
            <w:rPr>
              <w:color w:val="2E74B5" w:themeColor="accent1" w:themeShade="BF"/>
              <w:sz w:val="24"/>
              <w:szCs w:val="24"/>
            </w:rPr>
            <w:t>[Company name]</w:t>
          </w:r>
        </w:p>
      </w:docPartBody>
    </w:docPart>
    <w:docPart>
      <w:docPartPr>
        <w:name w:val="390EE42B58C74AF1B7CAD26A2A36E4EA"/>
        <w:category>
          <w:name w:val="General"/>
          <w:gallery w:val="placeholder"/>
        </w:category>
        <w:types>
          <w:type w:val="bbPlcHdr"/>
        </w:types>
        <w:behaviors>
          <w:behavior w:val="content"/>
        </w:behaviors>
        <w:guid w:val="{9246EBB3-DFAF-401F-AED9-CF5636FB3AC1}"/>
      </w:docPartPr>
      <w:docPartBody>
        <w:p w:rsidR="00EB3BDF" w:rsidRDefault="00EB3BDF" w:rsidP="00EB3BDF">
          <w:pPr>
            <w:pStyle w:val="390EE42B58C74AF1B7CAD26A2A36E4EA"/>
          </w:pPr>
          <w:r>
            <w:rPr>
              <w:rFonts w:asciiTheme="majorHAnsi" w:eastAsiaTheme="majorEastAsia" w:hAnsiTheme="majorHAnsi" w:cstheme="majorBidi"/>
              <w:color w:val="5B9BD5" w:themeColor="accent1"/>
              <w:sz w:val="88"/>
              <w:szCs w:val="88"/>
            </w:rPr>
            <w:t>[Document title]</w:t>
          </w:r>
        </w:p>
      </w:docPartBody>
    </w:docPart>
    <w:docPart>
      <w:docPartPr>
        <w:name w:val="5C1A87CEB4344CE5AA194A83F99D5E0F"/>
        <w:category>
          <w:name w:val="General"/>
          <w:gallery w:val="placeholder"/>
        </w:category>
        <w:types>
          <w:type w:val="bbPlcHdr"/>
        </w:types>
        <w:behaviors>
          <w:behavior w:val="content"/>
        </w:behaviors>
        <w:guid w:val="{FB73CB9A-F943-4636-AB49-FD39C7C11F27}"/>
      </w:docPartPr>
      <w:docPartBody>
        <w:p w:rsidR="00EB3BDF" w:rsidRDefault="00EB3BDF" w:rsidP="00EB3BDF">
          <w:pPr>
            <w:pStyle w:val="5C1A87CEB4344CE5AA194A83F99D5E0F"/>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2000506080000020004"/>
    <w:charset w:val="00"/>
    <w:family w:val="auto"/>
    <w:pitch w:val="variable"/>
    <w:sig w:usb0="A00000AF" w:usb1="5000205B" w:usb2="00000000" w:usb3="00000000" w:csb0="0000009B" w:csb1="00000000"/>
  </w:font>
  <w:font w:name="Effra Light">
    <w:panose1 w:val="02000306080000020004"/>
    <w:charset w:val="00"/>
    <w:family w:val="auto"/>
    <w:pitch w:val="variable"/>
    <w:sig w:usb0="A00000AF" w:usb1="5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DF"/>
    <w:rsid w:val="00374E19"/>
    <w:rsid w:val="00EB3BDF"/>
    <w:rsid w:val="00EB55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DEBD2DA1340979527DFE214B0569A">
    <w:name w:val="BC2DEBD2DA1340979527DFE214B0569A"/>
    <w:rsid w:val="00EB3BDF"/>
  </w:style>
  <w:style w:type="paragraph" w:customStyle="1" w:styleId="0078EF14208143D5A40429A3058225BB">
    <w:name w:val="0078EF14208143D5A40429A3058225BB"/>
    <w:rsid w:val="00EB3BDF"/>
  </w:style>
  <w:style w:type="paragraph" w:customStyle="1" w:styleId="D869C14F924E437EB23DC7BBC4A64124">
    <w:name w:val="D869C14F924E437EB23DC7BBC4A64124"/>
    <w:rsid w:val="00EB3BDF"/>
  </w:style>
  <w:style w:type="paragraph" w:customStyle="1" w:styleId="21287C2B6B134BBA83111903C217FE93">
    <w:name w:val="21287C2B6B134BBA83111903C217FE93"/>
    <w:rsid w:val="00EB3BDF"/>
  </w:style>
  <w:style w:type="paragraph" w:customStyle="1" w:styleId="63CCA5392BBB4844A57BECD5A73DFFAA">
    <w:name w:val="63CCA5392BBB4844A57BECD5A73DFFAA"/>
    <w:rsid w:val="00EB3BDF"/>
  </w:style>
  <w:style w:type="paragraph" w:customStyle="1" w:styleId="D222E5D87C654501AED849A7ABBECF76">
    <w:name w:val="D222E5D87C654501AED849A7ABBECF76"/>
    <w:rsid w:val="00EB3BDF"/>
  </w:style>
  <w:style w:type="paragraph" w:customStyle="1" w:styleId="390EE42B58C74AF1B7CAD26A2A36E4EA">
    <w:name w:val="390EE42B58C74AF1B7CAD26A2A36E4EA"/>
    <w:rsid w:val="00EB3BDF"/>
  </w:style>
  <w:style w:type="paragraph" w:customStyle="1" w:styleId="5C1A87CEB4344CE5AA194A83F99D5E0F">
    <w:name w:val="5C1A87CEB4344CE5AA194A83F99D5E0F"/>
    <w:rsid w:val="00EB3BDF"/>
  </w:style>
  <w:style w:type="paragraph" w:customStyle="1" w:styleId="A3586DBA4CDE4BE3A02CA9CD0D580226">
    <w:name w:val="A3586DBA4CDE4BE3A02CA9CD0D580226"/>
    <w:rsid w:val="00EB3BDF"/>
  </w:style>
  <w:style w:type="paragraph" w:customStyle="1" w:styleId="F9291AC541244CA483F25A77AC358354">
    <w:name w:val="F9291AC541244CA483F25A77AC358354"/>
    <w:rsid w:val="00EB3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C4D3-2BE6-4DE8-A41F-F356440D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1E5B8396</Template>
  <TotalTime>1</TotalTime>
  <Pages>23</Pages>
  <Words>5727</Words>
  <Characters>32645</Characters>
  <Application>Microsoft Office Word</Application>
  <DocSecurity>4</DocSecurity>
  <Lines>272</Lines>
  <Paragraphs>76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Scéim Deontas Chearta an Duine agus Comhionannais,   2020–21</vt:lpstr>
      <vt:lpstr>Human Rights &amp; Equality Grants Scheme 2020-21</vt:lpstr>
    </vt:vector>
  </TitlesOfParts>
  <Company>Coimisiún na hÉireann um Chearta an Duine agus Comhionannas</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Scéim Deontas Chearta an Duine agus Comhionannais,   2020–21</dc:title>
  <dc:subject>Treoir d’Iarratais ar Dheontas</dc:subject>
  <dc:creator>Fidelma Joyce</dc:creator>
  <cp:keywords/>
  <dc:description/>
  <cp:lastModifiedBy>Fern Sheridan</cp:lastModifiedBy>
  <cp:revision>2</cp:revision>
  <cp:lastPrinted>2020-03-11T11:37:00Z</cp:lastPrinted>
  <dcterms:created xsi:type="dcterms:W3CDTF">2020-03-13T11:30:00Z</dcterms:created>
  <dcterms:modified xsi:type="dcterms:W3CDTF">2020-03-13T11:30:00Z</dcterms:modified>
</cp:coreProperties>
</file>