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E440D" w14:textId="77777777" w:rsidR="00FA27D8" w:rsidRDefault="00423A03" w:rsidP="007E5282">
      <w:pPr>
        <w:rPr>
          <w:rFonts w:eastAsiaTheme="majorEastAsia" w:cs="Times New Roman (Headings CS)"/>
          <w:kern w:val="28"/>
          <w:szCs w:val="56"/>
        </w:rPr>
      </w:pPr>
      <w:r w:rsidRPr="00895DA2">
        <w:rPr>
          <w:noProof/>
          <w:lang w:eastAsia="en-IE"/>
        </w:rPr>
        <mc:AlternateContent>
          <mc:Choice Requires="wps">
            <w:drawing>
              <wp:anchor distT="0" distB="0" distL="114300" distR="114300" simplePos="0" relativeHeight="251670528" behindDoc="0" locked="0" layoutInCell="1" allowOverlap="1" wp14:anchorId="2169C5DD" wp14:editId="71D87411">
                <wp:simplePos x="0" y="0"/>
                <wp:positionH relativeFrom="page">
                  <wp:posOffset>4829176</wp:posOffset>
                </wp:positionH>
                <wp:positionV relativeFrom="page">
                  <wp:posOffset>-19050</wp:posOffset>
                </wp:positionV>
                <wp:extent cx="2729230" cy="543560"/>
                <wp:effectExtent l="0" t="0" r="0" b="0"/>
                <wp:wrapNone/>
                <wp:docPr id="169063589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29230" cy="543560"/>
                        </a:xfrm>
                        <a:prstGeom prst="rect">
                          <a:avLst/>
                        </a:prstGeom>
                        <a:noFill/>
                        <a:ln w="6350">
                          <a:noFill/>
                        </a:ln>
                      </wps:spPr>
                      <wps:txbx>
                        <w:txbxContent>
                          <w:p w14:paraId="73B4F7B7" w14:textId="7266ADD3" w:rsidR="00423A03" w:rsidRPr="00423A03" w:rsidRDefault="00976F53" w:rsidP="0021299B">
                            <w:pPr>
                              <w:pStyle w:val="CoverTag"/>
                            </w:pPr>
                            <w:r>
                              <w:t xml:space="preserve">Internal </w:t>
                            </w:r>
                            <w:r w:rsidR="006664D1">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9C5DD" id="_x0000_t202" coordsize="21600,21600" o:spt="202" path="m,l,21600r21600,l21600,xe">
                <v:stroke joinstyle="miter"/>
                <v:path gradientshapeok="t" o:connecttype="rect"/>
              </v:shapetype>
              <v:shape id="Text Box 3" o:spid="_x0000_s1026" type="#_x0000_t202" alt="&quot;&quot;" style="position:absolute;margin-left:380.25pt;margin-top:-1.5pt;width:214.9pt;height:4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" filled="f" stroked="f" strokeweight=".5pt">
                <v:textbox>
                  <w:txbxContent>
                    <w:p w14:paraId="73B4F7B7" w14:textId="7266ADD3" w:rsidR="00423A03" w:rsidRPr="00423A03" w:rsidRDefault="00976F53" w:rsidP="0021299B">
                      <w:pPr>
                        <w:pStyle w:val="CoverTag"/>
                      </w:pPr>
                      <w:r>
                        <w:t xml:space="preserve">Internal </w:t>
                      </w:r>
                      <w:r w:rsidR="006664D1">
                        <w:t>Policy</w:t>
                      </w:r>
                    </w:p>
                  </w:txbxContent>
                </v:textbox>
                <w10:wrap anchorx="page" anchory="page"/>
              </v:shape>
            </w:pict>
          </mc:Fallback>
        </mc:AlternateContent>
      </w:r>
      <w:r w:rsidR="004B3FB6" w:rsidRPr="00895DA2">
        <w:rPr>
          <w:noProof/>
          <w:lang w:eastAsia="en-IE"/>
        </w:rPr>
        <mc:AlternateContent>
          <mc:Choice Requires="wps">
            <w:drawing>
              <wp:anchor distT="0" distB="0" distL="114300" distR="114300" simplePos="0" relativeHeight="251664384" behindDoc="1" locked="0" layoutInCell="1" allowOverlap="1" wp14:anchorId="17E9A6A4" wp14:editId="79AA9BCB">
                <wp:simplePos x="0" y="0"/>
                <wp:positionH relativeFrom="margin">
                  <wp:align>center</wp:align>
                </wp:positionH>
                <wp:positionV relativeFrom="margin">
                  <wp:align>center</wp:align>
                </wp:positionV>
                <wp:extent cx="7559675" cy="10691495"/>
                <wp:effectExtent l="0" t="0" r="3175" b="0"/>
                <wp:wrapNone/>
                <wp:docPr id="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9AA100" w14:textId="77777777" w:rsidR="00423A03" w:rsidRPr="00CD3ECB" w:rsidRDefault="00423A0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9A6A4" id="Rectangle 15" o:spid="_x0000_s1027" alt="&quot;&quot;" style="position:absolute;margin-left:0;margin-top:0;width:595.25pt;height:841.8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ui&#10;iiug5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W3/g3d/5N/8AH3/Y&#10;4xf+kkdfoXX56f8ABu7/AMm/+Pv+xxi/9JI6/QuvJxH8Znp0f4SCiiisTUKKKKACiiigAooooAKK&#10;KKACiiigAooooAKKKKACiiigAooooAKKKKACiiigAooooAKKKKACiiigAooooAKKKKACiiigAooo&#10;oAKKKKACiiigAooooAKKKKACiiigAooooAKKKKACiiigAooooAKKKKACiiigAooooAKKKKACiiig&#10;AooooAKKKKACiiigAooooAKKKKACiiigAooooAKKKKACiiigAooooAKKKKACiiigD+YeiiivcP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9bf+Dd3/k3/AMff9jjF/wCk&#10;kdfoXX56f8G7v/Jv/j7/ALHGL/0kjr9C68nEfxmenR/hIKKKKxNQooooAKKKKACiiigAooooAKKK&#10;KACiiigAooooAKKKKACiiigAooooAKKKKACiiigAooooAKKKKACiiigAooooAKKKKACiiigAoooo&#10;AKKKKACiiigAooooAKKKKACiiigAooooAKKKKACiiigAooooAKKKKACiiigAooooAKKKKACiiigA&#10;ooooAKKKKACiiigAooooAKKKKACiiigAooooAKKKKACiiigAooooAKKKKAP5h6KKK9w8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t/4N3f8Ak3/x9/2OMX/pJHX6F1+e&#10;n/Bu7/yb/wCPv+xxi/8ASSOv0LrycR/GZ6dH+EgooorE1CiiigAooooAKKKKACiiigAooooAKKKK&#10;ACiiigAooooAKKKKACiiigAooooAKKKKACiiigAooooAKKKKACiiigAooooAKKKKACiiigAooooA&#10;KKKKACiiigAooooAKKKKACiiigAooooAKKKKACiiigAooooAKKKKACiiigAooooAKKKKACiiigAo&#10;oooAKKKKACiiigAooooAKKKKACiiigAooooAKKKKACiiigAooooA/mHooor3Dx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W3/AIN3f+Tf/H3/AGOMX/pJHX6F1+en/Bu7&#10;/wAm/wDj7/scYv8A0kjr9C68nEfxmenR/hIKKKKxNQooooAKKKKACiiigAooooAKKKKACiiigAoo&#10;ooAKKKKACiiigAooooAKKKKACiiigAooooAKKKKACiiigAooooAKKKKACiiigAooooAKKKKACiii&#10;gAooooAKKKKACiiigAooooAKKKKACiiigAooooAKKKKACiiigAooooAKKKKACiiigAooooAKKKKA&#10;CiiigAooooAKKKKACiiigAooooAKKKKACiiigAooooAKKKKAP5h6KKK9w8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1t/4N3f+Tf/AB9/2OMX/pJHX6F1+d//AAbuXcTf&#10;Ar4hWQDbo/Flu7HthrVQP/QTX6IV5OI/jM9Oj/CQUUUViahRRRQAUUUUAFFFFABRRRQAUUUUAFFF&#10;FABRRRQAUUUUAFFFFABRRRQAUUUUAFFFFABRRRQAUUUUAFFFFABRRRQAUUUUAFFFFABRRRQAUUUU&#10;AFFFFABRRRQAUUUUAFFFFABRRRQAUUUUAFFFFABRRRQAUUUUAFFFFABRRRQAUUUUAFFFFABRRRQA&#10;UUUUAFFFFABRRRQAUUUUAFFFFABRRRQAUUUUAFFFFABRRRQAUUUUAfzD0UUV7h4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GMYoHHAoooAKKKKACggHgiiigAooooAMZ5owPSiigAooooAKOvWiigAwMYxR0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CcbMdd3AAAAAcBAAAPAAAAZHJzL2Rvd25y&#10;ZXYueG1sTI9BT8MwDIXvSPyHyEjcWDIQYytNp2kIuE0wtsNuXmPaisapGm8r/56MC1ysZz3rvc/5&#10;fPCtOlIfm8AWxiMDirgMruHKwubj+WYKKgqywzYwWfimCPPi8iLHzIUTv9NxLZVKIRwztFCLdJnW&#10;sazJYxyFjjh5n6H3KGntK+16PKVw3+pbYybaY8OpocaOljWVX+uDt0DOL8zTm7y6l+3Sz8xuFbfV&#10;ytrrq2HxCEpokL9jOOMndCgS0z4c2EXVWkiPyO88e+OZuQe1T2oyvXsAXeT6P3/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" stroked="f" strokeweight="1pt">
                <v:fill r:id="rId12" o:title="" recolor="t" rotate="t" type="frame"/>
                <v:textbox>
                  <w:txbxContent>
                    <w:p w14:paraId="319AA100" w14:textId="77777777" w:rsidR="00423A03" w:rsidRPr="00CD3ECB" w:rsidRDefault="00423A03" w:rsidP="00423A03">
                      <w:pPr>
                        <w:jc w:val="center"/>
                      </w:pPr>
                    </w:p>
                  </w:txbxContent>
                </v:textbox>
                <w10:wrap anchorx="margin" anchory="margin"/>
              </v:rect>
            </w:pict>
          </mc:Fallback>
        </mc:AlternateContent>
      </w:r>
    </w:p>
    <w:sdt>
      <w:sdtPr>
        <w:rPr>
          <w:rFonts w:ascii="Calibri" w:eastAsiaTheme="majorEastAsia" w:hAnsi="Calibri" w:cs="Times New Roman (Headings CS)"/>
          <w:b w:val="0"/>
          <w:noProof/>
          <w:kern w:val="28"/>
          <w:sz w:val="24"/>
          <w:szCs w:val="56"/>
          <w:lang w:val="en-GB"/>
          <w14:ligatures w14:val="none"/>
        </w:rPr>
        <w:id w:val="473965524"/>
        <w:docPartObj>
          <w:docPartGallery w:val="Cover Pages"/>
          <w:docPartUnique/>
        </w:docPartObj>
      </w:sdtPr>
      <w:sdtEndPr>
        <w:rPr>
          <w:rStyle w:val="BookTitle"/>
          <w:rFonts w:ascii="Aptos" w:hAnsi="Aptos"/>
          <w:bCs/>
          <w:iCs/>
          <w:noProof w:val="0"/>
          <w:spacing w:val="5"/>
          <w:sz w:val="16"/>
          <w:lang w:val="en-IE"/>
          <w14:ligatures w14:val="standardContextual"/>
        </w:rPr>
      </w:sdtEndPr>
      <w:sdtContent>
        <w:p w14:paraId="7BC59982" w14:textId="11F6C7E5" w:rsidR="009E323A" w:rsidRPr="008370D7" w:rsidRDefault="00993D36" w:rsidP="00F42123">
          <w:pPr>
            <w:pStyle w:val="Heading1"/>
            <w:rPr>
              <w:color w:val="FFFFFF"/>
            </w:rPr>
          </w:pPr>
          <w:r w:rsidRPr="00993D36">
            <w:rPr>
              <w:color w:val="FFFFFF"/>
            </w:rPr>
            <w:t>Protected Disclosures Policy</w:t>
          </w:r>
        </w:p>
        <w:p w14:paraId="669F1AEB" w14:textId="77777777" w:rsidR="009E323A" w:rsidRPr="003E4654" w:rsidRDefault="009E323A" w:rsidP="00B315D8">
          <w:pPr>
            <w:pStyle w:val="NoSpacing"/>
            <w:rPr>
              <w:rFonts w:asciiTheme="minorHAnsi" w:eastAsia="MS Gothic" w:hAnsiTheme="minorHAnsi" w:cs="MS Gothic"/>
              <w:color w:val="FFFFFF"/>
              <w:sz w:val="28"/>
              <w:szCs w:val="28"/>
            </w:rPr>
          </w:pPr>
          <w:r w:rsidRPr="003E4654">
            <w:rPr>
              <w:rStyle w:val="IHRECSubtitleChar"/>
              <w:color w:val="FFFFFF"/>
            </w:rPr>
            <w:t>Irish Human Rights and Equality Commission</w:t>
          </w:r>
        </w:p>
        <w:p w14:paraId="00D88B9B" w14:textId="21FBFD34" w:rsidR="009E323A" w:rsidRPr="003E4654" w:rsidRDefault="00993D36" w:rsidP="003C7C9B">
          <w:pPr>
            <w:pStyle w:val="IHRECSubtitle"/>
          </w:pPr>
          <w:r>
            <w:t>March 2025</w:t>
          </w:r>
        </w:p>
        <w:p w14:paraId="0E7071CF" w14:textId="77777777" w:rsidR="009E323A" w:rsidRPr="001F3DDA" w:rsidRDefault="009E323A" w:rsidP="001F3DDA">
          <w:pPr>
            <w:pStyle w:val="Copyright"/>
            <w:spacing w:after="240"/>
            <w:rPr>
              <w:iCs/>
            </w:rPr>
          </w:pPr>
          <w:r w:rsidRPr="00AA4708">
            <w:rPr>
              <w:rStyle w:val="BookTitle"/>
            </w:rPr>
            <w:br w:type="page"/>
          </w:r>
          <w:r w:rsidR="004B3FB6" w:rsidRPr="00895DA2">
            <w:rPr>
              <w:noProof/>
              <w:lang w:eastAsia="en-IE"/>
            </w:rPr>
            <w:lastRenderedPageBreak/>
            <mc:AlternateContent>
              <mc:Choice Requires="wps">
                <w:drawing>
                  <wp:anchor distT="0" distB="0" distL="114300" distR="114300" simplePos="0" relativeHeight="251665408" behindDoc="1" locked="0" layoutInCell="1" allowOverlap="1" wp14:anchorId="2127C01F" wp14:editId="0D022507">
                    <wp:simplePos x="0" y="0"/>
                    <wp:positionH relativeFrom="page">
                      <wp:align>right</wp:align>
                    </wp:positionH>
                    <wp:positionV relativeFrom="page">
                      <wp:align>top</wp:align>
                    </wp:positionV>
                    <wp:extent cx="7559675" cy="10691495"/>
                    <wp:effectExtent l="0" t="0" r="3175" b="0"/>
                    <wp:wrapNone/>
                    <wp:docPr id="18804592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63648" id="Rectangle 15" o:spid="_x0000_s1026" alt="&quot;&quot;" style="position:absolute;margin-left:544.05pt;margin-top:0;width:595.25pt;height:841.85pt;z-index:-251651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" fillcolor="#cccac6 [2894]" stroked="f" strokeweight="1pt">
                    <w10:wrap anchorx="page" anchory="page"/>
                  </v:rect>
                </w:pict>
              </mc:Fallback>
            </mc:AlternateContent>
          </w:r>
          <w:r w:rsidRPr="001F3DDA">
            <w:rPr>
              <w:bCs/>
              <w:iCs/>
            </w:rPr>
            <w:t>Published by the Irish Human Rights and Equality Commission.</w:t>
          </w:r>
        </w:p>
        <w:p w14:paraId="0ACAC408" w14:textId="77777777" w:rsidR="009E323A" w:rsidRPr="001F3DDA" w:rsidRDefault="009E323A" w:rsidP="001F3DDA">
          <w:pPr>
            <w:pStyle w:val="Copyright"/>
            <w:spacing w:after="240"/>
            <w:rPr>
              <w:iCs/>
            </w:rPr>
          </w:pPr>
          <w:r w:rsidRPr="001F3DDA">
            <w:rPr>
              <w:bCs/>
              <w:iCs/>
            </w:rPr>
            <w:t>Copyright © Irish Human Rights and Equality Commission 202</w:t>
          </w:r>
          <w:r w:rsidR="008F3903">
            <w:rPr>
              <w:bCs/>
              <w:iCs/>
            </w:rPr>
            <w:t>5</w:t>
          </w:r>
        </w:p>
        <w:p w14:paraId="1FCF1DDE" w14:textId="77777777" w:rsidR="009E323A" w:rsidRPr="00895DA2" w:rsidRDefault="009E323A" w:rsidP="001F3DDA">
          <w:pPr>
            <w:pStyle w:val="Copyright"/>
            <w:rPr>
              <w:rStyle w:val="BookTitle"/>
              <w:b/>
              <w:bCs w:val="0"/>
            </w:rPr>
          </w:pPr>
          <w:r w:rsidRPr="001F3DDA">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1F3DDA">
            <w:t>abuses</w:t>
          </w:r>
          <w:r w:rsidRPr="001F3DDA">
            <w:rPr>
              <w:bCs/>
              <w:iCs/>
            </w:rPr>
            <w:t xml:space="preserve"> and </w:t>
          </w:r>
          <w:r w:rsidRPr="001F3DDA">
            <w:t>discrimination</w:t>
          </w:r>
          <w:r w:rsidRPr="00895DA2">
            <w:rPr>
              <w:rStyle w:val="BookTitle"/>
            </w:rPr>
            <w:t>.</w:t>
          </w:r>
        </w:p>
        <w:p w14:paraId="67B99D42" w14:textId="77777777" w:rsidR="009E323A" w:rsidRPr="00A91A63" w:rsidRDefault="009E323A" w:rsidP="00A91A63">
          <w:pPr>
            <w:rPr>
              <w:b/>
              <w:iCs/>
              <w:spacing w:val="5"/>
              <w:sz w:val="16"/>
            </w:rPr>
          </w:pPr>
          <w:r w:rsidRPr="00895DA2">
            <w:rPr>
              <w:rStyle w:val="BookTitle"/>
            </w:rPr>
            <w:br w:type="page"/>
          </w:r>
        </w:p>
      </w:sdtContent>
    </w:sdt>
    <w:p w14:paraId="56D2D9BC" w14:textId="77777777" w:rsidR="00C97D00" w:rsidRDefault="00C97D00" w:rsidP="00B46E07">
      <w:pPr>
        <w:outlineLvl w:val="0"/>
        <w:sectPr w:rsidR="00C97D00" w:rsidSect="00694A4B">
          <w:pgSz w:w="11906" w:h="16838"/>
          <w:pgMar w:top="1440" w:right="1701" w:bottom="1440" w:left="1701" w:header="709" w:footer="709" w:gutter="0"/>
          <w:pgNumType w:start="1"/>
          <w:cols w:space="708"/>
          <w:docGrid w:linePitch="360"/>
        </w:sectPr>
      </w:pPr>
    </w:p>
    <w:p w14:paraId="59916849" w14:textId="25CE7C62" w:rsidR="003B67E4" w:rsidRPr="003B67E4" w:rsidRDefault="003B67E4" w:rsidP="00D72DD1">
      <w:pPr>
        <w:pStyle w:val="Heading2"/>
        <w:rPr>
          <w:rFonts w:eastAsia="Aptos"/>
          <w:lang w:val="en-GB"/>
        </w:rPr>
      </w:pPr>
      <w:bookmarkStart w:id="0" w:name="_Toc194353955"/>
      <w:r w:rsidRPr="003B67E4">
        <w:rPr>
          <w:rFonts w:eastAsia="Aptos"/>
          <w:lang w:val="en-GB"/>
        </w:rPr>
        <w:lastRenderedPageBreak/>
        <w:t>Contents</w:t>
      </w:r>
      <w:bookmarkEnd w:id="0"/>
    </w:p>
    <w:sdt>
      <w:sdtPr>
        <w:rPr>
          <w:rFonts w:eastAsia="Aptos" w:cs="Aptos"/>
          <w:kern w:val="0"/>
          <w:sz w:val="22"/>
          <w:szCs w:val="22"/>
          <w:lang w:val="en-GB"/>
          <w14:ligatures w14:val="none"/>
        </w:rPr>
        <w:id w:val="1991133112"/>
        <w:docPartObj>
          <w:docPartGallery w:val="Table of Contents"/>
          <w:docPartUnique/>
        </w:docPartObj>
      </w:sdtPr>
      <w:sdtEndPr>
        <w:rPr>
          <w:b/>
          <w:bCs/>
          <w:noProof/>
        </w:rPr>
      </w:sdtEndPr>
      <w:sdtContent>
        <w:p w14:paraId="3A5AAE88" w14:textId="77777777" w:rsidR="003B67E4" w:rsidRPr="003B67E4" w:rsidRDefault="003B67E4" w:rsidP="003B67E4">
          <w:pPr>
            <w:keepNext/>
            <w:keepLines/>
            <w:spacing w:after="0" w:line="259" w:lineRule="auto"/>
            <w:rPr>
              <w:rFonts w:ascii="Calibri" w:hAnsi="Calibri"/>
              <w:noProof/>
              <w:color w:val="365F91"/>
              <w:lang w:eastAsia="en-IE"/>
            </w:rPr>
          </w:pPr>
          <w:r w:rsidRPr="003B67E4">
            <w:rPr>
              <w:rFonts w:ascii="Cambria" w:hAnsi="Cambria"/>
              <w:color w:val="365F91"/>
              <w:kern w:val="0"/>
              <w:sz w:val="32"/>
              <w:szCs w:val="32"/>
              <w:lang w:val="en-GB"/>
              <w14:ligatures w14:val="none"/>
            </w:rPr>
            <w:fldChar w:fldCharType="begin"/>
          </w:r>
          <w:r w:rsidRPr="003B67E4">
            <w:rPr>
              <w:rFonts w:ascii="Cambria" w:hAnsi="Cambria"/>
              <w:color w:val="365F91"/>
              <w:kern w:val="0"/>
              <w:sz w:val="32"/>
              <w:szCs w:val="32"/>
              <w:lang w:val="en-GB"/>
              <w14:ligatures w14:val="none"/>
            </w:rPr>
            <w:instrText xml:space="preserve"> TOC \o "1-3" \h \z \u </w:instrText>
          </w:r>
          <w:r w:rsidRPr="003B67E4">
            <w:rPr>
              <w:rFonts w:ascii="Cambria" w:hAnsi="Cambria"/>
              <w:color w:val="365F91"/>
              <w:kern w:val="0"/>
              <w:sz w:val="32"/>
              <w:szCs w:val="32"/>
              <w:lang w:val="en-GB"/>
              <w14:ligatures w14:val="none"/>
            </w:rPr>
            <w:fldChar w:fldCharType="separate"/>
          </w:r>
        </w:p>
        <w:p w14:paraId="43E67478" w14:textId="7378D1CF"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58" w:history="1">
            <w:r w:rsidRPr="003B67E4">
              <w:rPr>
                <w:rFonts w:eastAsia="Aptos" w:cs="Aptos"/>
                <w:noProof/>
                <w:color w:val="0000FF"/>
                <w:kern w:val="0"/>
                <w:sz w:val="22"/>
                <w:szCs w:val="22"/>
                <w:u w:val="single"/>
                <w:lang w:val="en-GB"/>
                <w14:ligatures w14:val="none"/>
              </w:rPr>
              <w:t>Introduction</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_Toc194353958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5</w:t>
            </w:r>
            <w:r w:rsidRPr="003B67E4">
              <w:rPr>
                <w:rFonts w:eastAsia="Aptos" w:cs="Aptos"/>
                <w:noProof/>
                <w:webHidden/>
                <w:kern w:val="0"/>
                <w:sz w:val="22"/>
                <w:szCs w:val="22"/>
                <w:lang w:val="en-GB"/>
                <w14:ligatures w14:val="none"/>
              </w:rPr>
              <w:fldChar w:fldCharType="end"/>
            </w:r>
          </w:hyperlink>
        </w:p>
        <w:p w14:paraId="7B0EE9FF" w14:textId="15F378C2"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59" w:history="1">
            <w:r w:rsidRPr="003B67E4">
              <w:rPr>
                <w:rFonts w:eastAsia="Aptos" w:cs="Aptos"/>
                <w:noProof/>
                <w:color w:val="0000FF"/>
                <w:kern w:val="0"/>
                <w:sz w:val="20"/>
                <w:szCs w:val="20"/>
                <w:u w:val="single"/>
                <w:lang w:val="en-GB"/>
                <w14:ligatures w14:val="none"/>
              </w:rPr>
              <w:t>Guiding principles</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_Toc194353959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6</w:t>
            </w:r>
            <w:r w:rsidRPr="003B67E4">
              <w:rPr>
                <w:rFonts w:eastAsia="Aptos" w:cs="Aptos"/>
                <w:noProof/>
                <w:webHidden/>
                <w:kern w:val="0"/>
                <w:sz w:val="20"/>
                <w:szCs w:val="20"/>
                <w:lang w:val="en-GB"/>
                <w14:ligatures w14:val="none"/>
              </w:rPr>
              <w:fldChar w:fldCharType="end"/>
            </w:r>
          </w:hyperlink>
        </w:p>
        <w:p w14:paraId="0633C3A4" w14:textId="5CBF1773"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0" w:history="1">
            <w:r w:rsidRPr="003B67E4">
              <w:rPr>
                <w:rFonts w:eastAsia="Aptos" w:cs="Aptos"/>
                <w:noProof/>
                <w:color w:val="0000FF"/>
                <w:kern w:val="0"/>
                <w:sz w:val="20"/>
                <w:szCs w:val="20"/>
                <w:u w:val="single"/>
                <w:lang w:val="en-GB"/>
                <w14:ligatures w14:val="none"/>
              </w:rPr>
              <w:t>Commitment of the Senior Management Team (SMT)</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_Toc194353960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6</w:t>
            </w:r>
            <w:r w:rsidRPr="003B67E4">
              <w:rPr>
                <w:rFonts w:eastAsia="Aptos" w:cs="Aptos"/>
                <w:noProof/>
                <w:webHidden/>
                <w:kern w:val="0"/>
                <w:sz w:val="20"/>
                <w:szCs w:val="20"/>
                <w:lang w:val="en-GB"/>
                <w14:ligatures w14:val="none"/>
              </w:rPr>
              <w:fldChar w:fldCharType="end"/>
            </w:r>
          </w:hyperlink>
        </w:p>
        <w:p w14:paraId="0AE5228E" w14:textId="4C411298"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1" w:history="1">
            <w:r w:rsidRPr="003B67E4">
              <w:rPr>
                <w:rFonts w:eastAsia="Aptos" w:cs="Aptos"/>
                <w:noProof/>
                <w:color w:val="0000FF"/>
                <w:kern w:val="0"/>
                <w:sz w:val="20"/>
                <w:szCs w:val="20"/>
                <w:u w:val="single"/>
                <w:lang w:val="en-GB"/>
                <w14:ligatures w14:val="none"/>
              </w:rPr>
              <w:t>Why are we encouraging disclosure of wrongdoing?</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_Toc194353961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7</w:t>
            </w:r>
            <w:r w:rsidRPr="003B67E4">
              <w:rPr>
                <w:rFonts w:eastAsia="Aptos" w:cs="Aptos"/>
                <w:noProof/>
                <w:webHidden/>
                <w:kern w:val="0"/>
                <w:sz w:val="20"/>
                <w:szCs w:val="20"/>
                <w:lang w:val="en-GB"/>
                <w14:ligatures w14:val="none"/>
              </w:rPr>
              <w:fldChar w:fldCharType="end"/>
            </w:r>
          </w:hyperlink>
        </w:p>
        <w:p w14:paraId="136B4900" w14:textId="76A05C38"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62" w:history="1">
            <w:r w:rsidRPr="003B67E4">
              <w:rPr>
                <w:rFonts w:eastAsia="Aptos" w:cs="Aptos"/>
                <w:noProof/>
                <w:color w:val="0000FF"/>
                <w:kern w:val="0"/>
                <w:sz w:val="22"/>
                <w:szCs w:val="22"/>
                <w:u w:val="single"/>
                <w:lang w:val="en-GB"/>
                <w14:ligatures w14:val="none"/>
              </w:rPr>
              <w:t>General Information on Protected Disclosures</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_Toc194353962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8</w:t>
            </w:r>
            <w:r w:rsidRPr="003B67E4">
              <w:rPr>
                <w:rFonts w:eastAsia="Aptos" w:cs="Aptos"/>
                <w:noProof/>
                <w:webHidden/>
                <w:kern w:val="0"/>
                <w:sz w:val="22"/>
                <w:szCs w:val="22"/>
                <w:lang w:val="en-GB"/>
                <w14:ligatures w14:val="none"/>
              </w:rPr>
              <w:fldChar w:fldCharType="end"/>
            </w:r>
          </w:hyperlink>
        </w:p>
        <w:p w14:paraId="15DC4D4F" w14:textId="36F38336"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3" w:history="1">
            <w:r w:rsidRPr="003B67E4">
              <w:rPr>
                <w:rFonts w:eastAsia="Aptos" w:cs="Aptos"/>
                <w:noProof/>
                <w:color w:val="0000FF"/>
                <w:kern w:val="0"/>
                <w:sz w:val="20"/>
                <w:szCs w:val="20"/>
                <w:u w:val="single"/>
                <w:lang w:val="en-GB"/>
                <w14:ligatures w14:val="none"/>
              </w:rPr>
              <w:t>What is a Protected Disclosure</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_Toc194353963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8</w:t>
            </w:r>
            <w:r w:rsidRPr="003B67E4">
              <w:rPr>
                <w:rFonts w:eastAsia="Aptos" w:cs="Aptos"/>
                <w:noProof/>
                <w:webHidden/>
                <w:kern w:val="0"/>
                <w:sz w:val="20"/>
                <w:szCs w:val="20"/>
                <w:lang w:val="en-GB"/>
                <w14:ligatures w14:val="none"/>
              </w:rPr>
              <w:fldChar w:fldCharType="end"/>
            </w:r>
          </w:hyperlink>
        </w:p>
        <w:p w14:paraId="3F8E8E0A" w14:textId="76EF26F3"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4" w:history="1">
            <w:r w:rsidRPr="003B67E4">
              <w:rPr>
                <w:rFonts w:eastAsia="Aptos" w:cs="Aptos"/>
                <w:noProof/>
                <w:color w:val="0000FF"/>
                <w:kern w:val="0"/>
                <w:sz w:val="20"/>
                <w:szCs w:val="20"/>
                <w:u w:val="single"/>
                <w:lang w:val="en-GB"/>
                <w14:ligatures w14:val="none"/>
              </w:rPr>
              <w:t>What is the Protected Disclosures Act and what changes were introduced by the Amended Act in 2022?</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_Toc194353964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8</w:t>
            </w:r>
            <w:r w:rsidRPr="003B67E4">
              <w:rPr>
                <w:rFonts w:eastAsia="Aptos" w:cs="Aptos"/>
                <w:noProof/>
                <w:webHidden/>
                <w:kern w:val="0"/>
                <w:sz w:val="20"/>
                <w:szCs w:val="20"/>
                <w:lang w:val="en-GB"/>
                <w14:ligatures w14:val="none"/>
              </w:rPr>
              <w:fldChar w:fldCharType="end"/>
            </w:r>
          </w:hyperlink>
        </w:p>
        <w:p w14:paraId="5AEBF444" w14:textId="33DD32A9"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5" w:history="1">
            <w:r w:rsidRPr="003B67E4">
              <w:rPr>
                <w:rFonts w:eastAsia="Aptos" w:cs="Aptos"/>
                <w:noProof/>
                <w:color w:val="0000FF"/>
                <w:kern w:val="0"/>
                <w:sz w:val="20"/>
                <w:szCs w:val="20"/>
                <w:u w:val="single"/>
                <w:lang w:val="en-GB"/>
                <w14:ligatures w14:val="none"/>
              </w:rPr>
              <w:t>What is a reasonable belief?</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_Toc194353965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9</w:t>
            </w:r>
            <w:r w:rsidRPr="003B67E4">
              <w:rPr>
                <w:rFonts w:eastAsia="Aptos" w:cs="Aptos"/>
                <w:noProof/>
                <w:webHidden/>
                <w:kern w:val="0"/>
                <w:sz w:val="20"/>
                <w:szCs w:val="20"/>
                <w:lang w:val="en-GB"/>
                <w14:ligatures w14:val="none"/>
              </w:rPr>
              <w:fldChar w:fldCharType="end"/>
            </w:r>
          </w:hyperlink>
        </w:p>
        <w:p w14:paraId="2906BE5B" w14:textId="3EFAAEA6"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6" w:history="1">
            <w:r w:rsidRPr="003B67E4">
              <w:rPr>
                <w:rFonts w:eastAsia="Aptos" w:cs="Aptos"/>
                <w:noProof/>
                <w:color w:val="0000FF"/>
                <w:kern w:val="0"/>
                <w:sz w:val="20"/>
                <w:szCs w:val="20"/>
                <w:u w:val="single"/>
                <w:lang w:val="en-GB"/>
                <w14:ligatures w14:val="none"/>
              </w:rPr>
              <w:t>Who can make a disclosure/ Who is a ‘worker’ under the Act?</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_Toc194353966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10</w:t>
            </w:r>
            <w:r w:rsidRPr="003B67E4">
              <w:rPr>
                <w:rFonts w:eastAsia="Aptos" w:cs="Aptos"/>
                <w:noProof/>
                <w:webHidden/>
                <w:kern w:val="0"/>
                <w:sz w:val="20"/>
                <w:szCs w:val="20"/>
                <w:lang w:val="en-GB"/>
                <w14:ligatures w14:val="none"/>
              </w:rPr>
              <w:fldChar w:fldCharType="end"/>
            </w:r>
          </w:hyperlink>
        </w:p>
        <w:p w14:paraId="02C160E2" w14:textId="05B463C1"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7" w:history="1">
            <w:r w:rsidRPr="003B67E4">
              <w:rPr>
                <w:rFonts w:eastAsia="Aptos" w:cs="Aptos"/>
                <w:noProof/>
                <w:color w:val="0000FF"/>
                <w:kern w:val="0"/>
                <w:sz w:val="20"/>
                <w:szCs w:val="20"/>
                <w:u w:val="single"/>
                <w:lang w:val="en-GB"/>
                <w14:ligatures w14:val="none"/>
              </w:rPr>
              <w:t>Personal grievances vs disclosure of wrongdoing</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_Toc194353967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13</w:t>
            </w:r>
            <w:r w:rsidRPr="003B67E4">
              <w:rPr>
                <w:rFonts w:eastAsia="Aptos" w:cs="Aptos"/>
                <w:noProof/>
                <w:webHidden/>
                <w:kern w:val="0"/>
                <w:sz w:val="20"/>
                <w:szCs w:val="20"/>
                <w:lang w:val="en-GB"/>
                <w14:ligatures w14:val="none"/>
              </w:rPr>
              <w:fldChar w:fldCharType="end"/>
            </w:r>
          </w:hyperlink>
        </w:p>
        <w:p w14:paraId="4FAE7DF1" w14:textId="46F1DE65"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68" w:history="1">
            <w:r w:rsidRPr="003B67E4">
              <w:rPr>
                <w:rFonts w:eastAsia="Aptos" w:cs="Aptos"/>
                <w:noProof/>
                <w:color w:val="0000FF"/>
                <w:kern w:val="0"/>
                <w:sz w:val="20"/>
                <w:szCs w:val="20"/>
                <w:u w:val="single"/>
                <w:lang w:val="en-GB"/>
                <w14:ligatures w14:val="none"/>
              </w:rPr>
              <w:t>What wrongdoing can be the subject matter of a protected disclosure?</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_Toc194353968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13</w:t>
            </w:r>
            <w:r w:rsidRPr="003B67E4">
              <w:rPr>
                <w:rFonts w:eastAsia="Aptos" w:cs="Aptos"/>
                <w:noProof/>
                <w:webHidden/>
                <w:kern w:val="0"/>
                <w:sz w:val="20"/>
                <w:szCs w:val="20"/>
                <w:lang w:val="en-GB"/>
                <w14:ligatures w14:val="none"/>
              </w:rPr>
              <w:fldChar w:fldCharType="end"/>
            </w:r>
          </w:hyperlink>
        </w:p>
        <w:p w14:paraId="74225719" w14:textId="162736DC"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69" w:history="1">
            <w:r w:rsidRPr="003B67E4">
              <w:rPr>
                <w:rFonts w:eastAsia="Aptos" w:cs="Aptos"/>
                <w:noProof/>
                <w:color w:val="0000FF"/>
                <w:kern w:val="0"/>
                <w:sz w:val="22"/>
                <w:szCs w:val="22"/>
                <w:u w:val="single"/>
                <w:lang w:val="en-GB"/>
                <w14:ligatures w14:val="none"/>
              </w:rPr>
              <w:t>Process for Protected Disclosures within IHREC</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_Toc194353969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14</w:t>
            </w:r>
            <w:r w:rsidRPr="003B67E4">
              <w:rPr>
                <w:rFonts w:eastAsia="Aptos" w:cs="Aptos"/>
                <w:noProof/>
                <w:webHidden/>
                <w:kern w:val="0"/>
                <w:sz w:val="22"/>
                <w:szCs w:val="22"/>
                <w:lang w:val="en-GB"/>
                <w14:ligatures w14:val="none"/>
              </w:rPr>
              <w:fldChar w:fldCharType="end"/>
            </w:r>
          </w:hyperlink>
        </w:p>
        <w:p w14:paraId="6474550A" w14:textId="1D496091"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70" w:history="1">
            <w:r w:rsidRPr="003B67E4">
              <w:rPr>
                <w:rFonts w:eastAsia="Aptos" w:cs="Aptos"/>
                <w:noProof/>
                <w:color w:val="0000FF"/>
                <w:kern w:val="0"/>
                <w:sz w:val="20"/>
                <w:szCs w:val="20"/>
                <w:u w:val="single"/>
                <w:lang w:val="en-GB"/>
                <w14:ligatures w14:val="none"/>
              </w:rPr>
              <w:t>Appointment of designated person</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_Toc194353970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14</w:t>
            </w:r>
            <w:r w:rsidRPr="003B67E4">
              <w:rPr>
                <w:rFonts w:eastAsia="Aptos" w:cs="Aptos"/>
                <w:noProof/>
                <w:webHidden/>
                <w:kern w:val="0"/>
                <w:sz w:val="20"/>
                <w:szCs w:val="20"/>
                <w:lang w:val="en-GB"/>
                <w14:ligatures w14:val="none"/>
              </w:rPr>
              <w:fldChar w:fldCharType="end"/>
            </w:r>
          </w:hyperlink>
        </w:p>
        <w:p w14:paraId="5DEF3D51" w14:textId="3DDF904C"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71" w:history="1">
            <w:r w:rsidRPr="003B67E4">
              <w:rPr>
                <w:rFonts w:eastAsia="Aptos" w:cs="Aptos"/>
                <w:noProof/>
                <w:color w:val="0000FF"/>
                <w:kern w:val="0"/>
                <w:sz w:val="20"/>
                <w:szCs w:val="20"/>
                <w:u w:val="single"/>
                <w:lang w:val="en-GB"/>
                <w14:ligatures w14:val="none"/>
              </w:rPr>
              <w:t>Anonymous disclosures</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_Toc194353971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15</w:t>
            </w:r>
            <w:r w:rsidRPr="003B67E4">
              <w:rPr>
                <w:rFonts w:eastAsia="Aptos" w:cs="Aptos"/>
                <w:noProof/>
                <w:webHidden/>
                <w:kern w:val="0"/>
                <w:sz w:val="20"/>
                <w:szCs w:val="20"/>
                <w:lang w:val="en-GB"/>
                <w14:ligatures w14:val="none"/>
              </w:rPr>
              <w:fldChar w:fldCharType="end"/>
            </w:r>
          </w:hyperlink>
        </w:p>
        <w:p w14:paraId="3E1040B7" w14:textId="38B04D27"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72" w:history="1">
            <w:r w:rsidRPr="003B67E4">
              <w:rPr>
                <w:rFonts w:eastAsia="Aptos" w:cs="Aptos"/>
                <w:noProof/>
                <w:color w:val="0000FF"/>
                <w:kern w:val="0"/>
                <w:sz w:val="20"/>
                <w:szCs w:val="20"/>
                <w:u w:val="single"/>
                <w:lang w:val="en-GB"/>
                <w14:ligatures w14:val="none"/>
              </w:rPr>
              <w:t>Protecting the identity of the maker of a protected disclosure</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_Toc194353972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16</w:t>
            </w:r>
            <w:r w:rsidRPr="003B67E4">
              <w:rPr>
                <w:rFonts w:eastAsia="Aptos" w:cs="Aptos"/>
                <w:noProof/>
                <w:webHidden/>
                <w:kern w:val="0"/>
                <w:sz w:val="20"/>
                <w:szCs w:val="20"/>
                <w:lang w:val="en-GB"/>
                <w14:ligatures w14:val="none"/>
              </w:rPr>
              <w:fldChar w:fldCharType="end"/>
            </w:r>
          </w:hyperlink>
        </w:p>
        <w:p w14:paraId="108F82BA" w14:textId="0E399262"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73" w:history="1">
            <w:r w:rsidRPr="003B67E4">
              <w:rPr>
                <w:rFonts w:eastAsia="Aptos" w:cs="Aptos"/>
                <w:noProof/>
                <w:color w:val="0000FF"/>
                <w:kern w:val="0"/>
                <w:sz w:val="22"/>
                <w:szCs w:val="22"/>
                <w:u w:val="single"/>
                <w:lang w:val="en-GB"/>
                <w14:ligatures w14:val="none"/>
              </w:rPr>
              <w:t>Receipt and acknowledgement of internal disclosures</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_Toc194353973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17</w:t>
            </w:r>
            <w:r w:rsidRPr="003B67E4">
              <w:rPr>
                <w:rFonts w:eastAsia="Aptos" w:cs="Aptos"/>
                <w:noProof/>
                <w:webHidden/>
                <w:kern w:val="0"/>
                <w:sz w:val="22"/>
                <w:szCs w:val="22"/>
                <w:lang w:val="en-GB"/>
                <w14:ligatures w14:val="none"/>
              </w:rPr>
              <w:fldChar w:fldCharType="end"/>
            </w:r>
          </w:hyperlink>
        </w:p>
        <w:p w14:paraId="6C96CFAB" w14:textId="0EAD0EE0"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74" w:history="1">
            <w:r w:rsidRPr="003B67E4">
              <w:rPr>
                <w:rFonts w:eastAsia="Aptos" w:cs="Aptos"/>
                <w:noProof/>
                <w:color w:val="0000FF"/>
                <w:kern w:val="0"/>
                <w:sz w:val="22"/>
                <w:szCs w:val="22"/>
                <w:u w:val="single"/>
                <w:lang w:val="en-GB"/>
                <w14:ligatures w14:val="none"/>
              </w:rPr>
              <w:t>Content and detail of Disclosures</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_Toc194353974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18</w:t>
            </w:r>
            <w:r w:rsidRPr="003B67E4">
              <w:rPr>
                <w:rFonts w:eastAsia="Aptos" w:cs="Aptos"/>
                <w:noProof/>
                <w:webHidden/>
                <w:kern w:val="0"/>
                <w:sz w:val="22"/>
                <w:szCs w:val="22"/>
                <w:lang w:val="en-GB"/>
                <w14:ligatures w14:val="none"/>
              </w:rPr>
              <w:fldChar w:fldCharType="end"/>
            </w:r>
          </w:hyperlink>
        </w:p>
        <w:p w14:paraId="70A9B281" w14:textId="2D377722"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75" w:history="1">
            <w:r w:rsidRPr="003B67E4">
              <w:rPr>
                <w:rFonts w:eastAsia="Aptos" w:cs="Aptos"/>
                <w:noProof/>
                <w:color w:val="0000FF"/>
                <w:kern w:val="0"/>
                <w:sz w:val="22"/>
                <w:szCs w:val="22"/>
                <w:u w:val="single"/>
                <w:lang w:val="en-GB"/>
                <w14:ligatures w14:val="none"/>
              </w:rPr>
              <w:t>Feedback to the reporting person</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_Toc194353975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19</w:t>
            </w:r>
            <w:r w:rsidRPr="003B67E4">
              <w:rPr>
                <w:rFonts w:eastAsia="Aptos" w:cs="Aptos"/>
                <w:noProof/>
                <w:webHidden/>
                <w:kern w:val="0"/>
                <w:sz w:val="22"/>
                <w:szCs w:val="22"/>
                <w:lang w:val="en-GB"/>
                <w14:ligatures w14:val="none"/>
              </w:rPr>
              <w:fldChar w:fldCharType="end"/>
            </w:r>
          </w:hyperlink>
        </w:p>
        <w:p w14:paraId="3931E18B" w14:textId="6F387749"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76" w:history="1">
            <w:r w:rsidRPr="003B67E4">
              <w:rPr>
                <w:rFonts w:eastAsia="Aptos" w:cs="Aptos"/>
                <w:noProof/>
                <w:color w:val="0000FF"/>
                <w:kern w:val="0"/>
                <w:sz w:val="22"/>
                <w:szCs w:val="22"/>
                <w:u w:val="single"/>
                <w:lang w:val="en-GB"/>
                <w14:ligatures w14:val="none"/>
              </w:rPr>
              <w:t>Assessment by a Recipient: Process</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_Toc194353976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20</w:t>
            </w:r>
            <w:r w:rsidRPr="003B67E4">
              <w:rPr>
                <w:rFonts w:eastAsia="Aptos" w:cs="Aptos"/>
                <w:noProof/>
                <w:webHidden/>
                <w:kern w:val="0"/>
                <w:sz w:val="22"/>
                <w:szCs w:val="22"/>
                <w:lang w:val="en-GB"/>
                <w14:ligatures w14:val="none"/>
              </w:rPr>
              <w:fldChar w:fldCharType="end"/>
            </w:r>
          </w:hyperlink>
        </w:p>
        <w:p w14:paraId="49A673E0" w14:textId="6993AEFF"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77" w:history="1">
            <w:r w:rsidRPr="003B67E4">
              <w:rPr>
                <w:rFonts w:eastAsia="Aptos" w:cs="Aptos"/>
                <w:noProof/>
                <w:color w:val="0000FF"/>
                <w:kern w:val="0"/>
                <w:sz w:val="22"/>
                <w:szCs w:val="22"/>
                <w:u w:val="single"/>
                <w:lang w:val="en-GB"/>
                <w14:ligatures w14:val="none"/>
              </w:rPr>
              <w:t>Assessment: Outcome of initial assessment</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_Toc194353977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21</w:t>
            </w:r>
            <w:r w:rsidRPr="003B67E4">
              <w:rPr>
                <w:rFonts w:eastAsia="Aptos" w:cs="Aptos"/>
                <w:noProof/>
                <w:webHidden/>
                <w:kern w:val="0"/>
                <w:sz w:val="22"/>
                <w:szCs w:val="22"/>
                <w:lang w:val="en-GB"/>
                <w14:ligatures w14:val="none"/>
              </w:rPr>
              <w:fldChar w:fldCharType="end"/>
            </w:r>
          </w:hyperlink>
        </w:p>
        <w:p w14:paraId="11B8452D" w14:textId="1B358E8F"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78" w:history="1">
            <w:r w:rsidRPr="003B67E4">
              <w:rPr>
                <w:rFonts w:eastAsia="Aptos" w:cs="Aptos"/>
                <w:noProof/>
                <w:color w:val="0000FF"/>
                <w:kern w:val="0"/>
                <w:sz w:val="22"/>
                <w:szCs w:val="22"/>
                <w:u w:val="single"/>
                <w:lang w:val="en-GB"/>
                <w14:ligatures w14:val="none"/>
              </w:rPr>
              <w:t>Motivation</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_Toc194353978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22</w:t>
            </w:r>
            <w:r w:rsidRPr="003B67E4">
              <w:rPr>
                <w:rFonts w:eastAsia="Aptos" w:cs="Aptos"/>
                <w:noProof/>
                <w:webHidden/>
                <w:kern w:val="0"/>
                <w:sz w:val="22"/>
                <w:szCs w:val="22"/>
                <w:lang w:val="en-GB"/>
                <w14:ligatures w14:val="none"/>
              </w:rPr>
              <w:fldChar w:fldCharType="end"/>
            </w:r>
          </w:hyperlink>
        </w:p>
        <w:p w14:paraId="654278EE" w14:textId="06C0C574"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79" w:history="1">
            <w:r w:rsidRPr="003B67E4">
              <w:rPr>
                <w:rFonts w:eastAsia="Aptos" w:cs="Aptos"/>
                <w:noProof/>
                <w:color w:val="0000FF"/>
                <w:kern w:val="0"/>
                <w:sz w:val="22"/>
                <w:szCs w:val="22"/>
                <w:u w:val="single"/>
                <w:lang w:val="en-GB"/>
                <w14:ligatures w14:val="none"/>
              </w:rPr>
              <w:t>Right to the Review of an assessment</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_Toc194353979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23</w:t>
            </w:r>
            <w:r w:rsidRPr="003B67E4">
              <w:rPr>
                <w:rFonts w:eastAsia="Aptos" w:cs="Aptos"/>
                <w:noProof/>
                <w:webHidden/>
                <w:kern w:val="0"/>
                <w:sz w:val="22"/>
                <w:szCs w:val="22"/>
                <w:lang w:val="en-GB"/>
                <w14:ligatures w14:val="none"/>
              </w:rPr>
              <w:fldChar w:fldCharType="end"/>
            </w:r>
          </w:hyperlink>
        </w:p>
        <w:p w14:paraId="42263B65" w14:textId="46C39D3D"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80" w:history="1">
            <w:r w:rsidRPr="003B67E4">
              <w:rPr>
                <w:rFonts w:eastAsia="Aptos" w:cs="Aptos"/>
                <w:noProof/>
                <w:color w:val="0000FF"/>
                <w:kern w:val="0"/>
                <w:sz w:val="22"/>
                <w:szCs w:val="22"/>
                <w:u w:val="single"/>
                <w:lang w:val="en-GB"/>
                <w14:ligatures w14:val="none"/>
              </w:rPr>
              <w:t>Investigation</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_Toc194353980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23</w:t>
            </w:r>
            <w:r w:rsidRPr="003B67E4">
              <w:rPr>
                <w:rFonts w:eastAsia="Aptos" w:cs="Aptos"/>
                <w:noProof/>
                <w:webHidden/>
                <w:kern w:val="0"/>
                <w:sz w:val="22"/>
                <w:szCs w:val="22"/>
                <w:lang w:val="en-GB"/>
                <w14:ligatures w14:val="none"/>
              </w:rPr>
              <w:fldChar w:fldCharType="end"/>
            </w:r>
          </w:hyperlink>
        </w:p>
        <w:p w14:paraId="4FC171F9" w14:textId="3F338A5C"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81" w:history="1">
            <w:r w:rsidRPr="003B67E4">
              <w:rPr>
                <w:rFonts w:eastAsia="Aptos" w:cs="Aptos"/>
                <w:noProof/>
                <w:color w:val="0000FF"/>
                <w:kern w:val="0"/>
                <w:sz w:val="20"/>
                <w:szCs w:val="20"/>
                <w:u w:val="single"/>
                <w:lang w:val="en-GB"/>
                <w14:ligatures w14:val="none"/>
              </w:rPr>
              <w:t>Rights of the respondent in an investigation</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_Toc194353981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25</w:t>
            </w:r>
            <w:r w:rsidRPr="003B67E4">
              <w:rPr>
                <w:rFonts w:eastAsia="Aptos" w:cs="Aptos"/>
                <w:noProof/>
                <w:webHidden/>
                <w:kern w:val="0"/>
                <w:sz w:val="20"/>
                <w:szCs w:val="20"/>
                <w:lang w:val="en-GB"/>
                <w14:ligatures w14:val="none"/>
              </w:rPr>
              <w:fldChar w:fldCharType="end"/>
            </w:r>
          </w:hyperlink>
        </w:p>
        <w:p w14:paraId="4B3E46F5" w14:textId="06C38E5B"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82" w:history="1">
            <w:r w:rsidRPr="003B67E4">
              <w:rPr>
                <w:rFonts w:eastAsia="Aptos" w:cs="Aptos"/>
                <w:noProof/>
                <w:color w:val="0000FF"/>
                <w:kern w:val="0"/>
                <w:sz w:val="20"/>
                <w:szCs w:val="20"/>
                <w:u w:val="single"/>
                <w:lang w:val="en-GB"/>
                <w14:ligatures w14:val="none"/>
              </w:rPr>
              <w:t>Review of investigations and decisions carried out under these procedures</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_Toc194353982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25</w:t>
            </w:r>
            <w:r w:rsidRPr="003B67E4">
              <w:rPr>
                <w:rFonts w:eastAsia="Aptos" w:cs="Aptos"/>
                <w:noProof/>
                <w:webHidden/>
                <w:kern w:val="0"/>
                <w:sz w:val="20"/>
                <w:szCs w:val="20"/>
                <w:lang w:val="en-GB"/>
                <w14:ligatures w14:val="none"/>
              </w:rPr>
              <w:fldChar w:fldCharType="end"/>
            </w:r>
          </w:hyperlink>
        </w:p>
        <w:p w14:paraId="2F34F541" w14:textId="47A71CAC"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83" w:history="1">
            <w:r w:rsidRPr="003B67E4">
              <w:rPr>
                <w:rFonts w:eastAsia="Aptos" w:cs="Aptos"/>
                <w:noProof/>
                <w:color w:val="0000FF"/>
                <w:kern w:val="0"/>
                <w:sz w:val="22"/>
                <w:szCs w:val="22"/>
                <w:u w:val="single"/>
                <w:lang w:val="en-GB"/>
                <w14:ligatures w14:val="none"/>
              </w:rPr>
              <w:t>Protecting reporting persons from</w:t>
            </w:r>
            <w:r w:rsidRPr="003B67E4">
              <w:rPr>
                <w:rFonts w:eastAsia="Aptos" w:cs="Aptos"/>
                <w:noProof/>
                <w:color w:val="0000FF"/>
                <w:kern w:val="0"/>
                <w:sz w:val="22"/>
                <w:szCs w:val="22"/>
                <w:u w:val="single"/>
                <w14:ligatures w14:val="none"/>
              </w:rPr>
              <w:t xml:space="preserve"> penalisation</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_Toc194353983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26</w:t>
            </w:r>
            <w:r w:rsidRPr="003B67E4">
              <w:rPr>
                <w:rFonts w:eastAsia="Aptos" w:cs="Aptos"/>
                <w:noProof/>
                <w:webHidden/>
                <w:kern w:val="0"/>
                <w:sz w:val="22"/>
                <w:szCs w:val="22"/>
                <w:lang w:val="en-GB"/>
                <w14:ligatures w14:val="none"/>
              </w:rPr>
              <w:fldChar w:fldCharType="end"/>
            </w:r>
          </w:hyperlink>
        </w:p>
        <w:p w14:paraId="1DB186B2" w14:textId="5906A909"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84" w:history="1">
            <w:r w:rsidRPr="003B67E4">
              <w:rPr>
                <w:rFonts w:eastAsia="Aptos" w:cs="Aptos"/>
                <w:noProof/>
                <w:color w:val="0000FF"/>
                <w:kern w:val="0"/>
                <w:sz w:val="20"/>
                <w:szCs w:val="20"/>
                <w:u w:val="single"/>
                <w:lang w:val="en-GB"/>
                <w14:ligatures w14:val="none"/>
              </w:rPr>
              <w:t>Definition of</w:t>
            </w:r>
            <w:r w:rsidRPr="003B67E4">
              <w:rPr>
                <w:rFonts w:eastAsia="Aptos" w:cs="Aptos"/>
                <w:noProof/>
                <w:color w:val="0000FF"/>
                <w:kern w:val="0"/>
                <w:sz w:val="20"/>
                <w:szCs w:val="20"/>
                <w:u w:val="single"/>
                <w14:ligatures w14:val="none"/>
              </w:rPr>
              <w:t xml:space="preserve"> penalisation</w:t>
            </w:r>
            <w:r w:rsidRPr="003B67E4">
              <w:rPr>
                <w:rFonts w:eastAsia="Aptos" w:cs="Aptos"/>
                <w:noProof/>
                <w:color w:val="0000FF"/>
                <w:kern w:val="0"/>
                <w:sz w:val="20"/>
                <w:szCs w:val="20"/>
                <w:u w:val="single"/>
                <w:lang w:val="en-GB"/>
                <w14:ligatures w14:val="none"/>
              </w:rPr>
              <w:t xml:space="preserve"> for having made a disclosure</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_Toc194353984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26</w:t>
            </w:r>
            <w:r w:rsidRPr="003B67E4">
              <w:rPr>
                <w:rFonts w:eastAsia="Aptos" w:cs="Aptos"/>
                <w:noProof/>
                <w:webHidden/>
                <w:kern w:val="0"/>
                <w:sz w:val="20"/>
                <w:szCs w:val="20"/>
                <w:lang w:val="en-GB"/>
                <w14:ligatures w14:val="none"/>
              </w:rPr>
              <w:fldChar w:fldCharType="end"/>
            </w:r>
          </w:hyperlink>
        </w:p>
        <w:p w14:paraId="3E892A77" w14:textId="4B43E20C"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85" w:history="1">
            <w:r w:rsidRPr="003B67E4">
              <w:rPr>
                <w:rFonts w:eastAsia="Aptos" w:cs="Aptos"/>
                <w:noProof/>
                <w:color w:val="0000FF"/>
                <w:kern w:val="0"/>
                <w:sz w:val="20"/>
                <w:szCs w:val="20"/>
                <w:u w:val="single"/>
                <w:lang w:val="en-GB"/>
                <w14:ligatures w14:val="none"/>
              </w:rPr>
              <w:t>Redress avenues for reporting persons (key features)</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_Toc194353985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27</w:t>
            </w:r>
            <w:r w:rsidRPr="003B67E4">
              <w:rPr>
                <w:rFonts w:eastAsia="Aptos" w:cs="Aptos"/>
                <w:noProof/>
                <w:webHidden/>
                <w:kern w:val="0"/>
                <w:sz w:val="20"/>
                <w:szCs w:val="20"/>
                <w:lang w:val="en-GB"/>
                <w14:ligatures w14:val="none"/>
              </w:rPr>
              <w:fldChar w:fldCharType="end"/>
            </w:r>
          </w:hyperlink>
        </w:p>
        <w:p w14:paraId="2F2EDBDE" w14:textId="251FCBB2"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86" w:history="1">
            <w:r w:rsidRPr="003B67E4">
              <w:rPr>
                <w:rFonts w:eastAsia="Aptos" w:cs="Aptos"/>
                <w:noProof/>
                <w:color w:val="0000FF"/>
                <w:kern w:val="0"/>
                <w:sz w:val="20"/>
                <w:szCs w:val="20"/>
                <w:u w:val="single"/>
                <w:lang w:val="en-GB"/>
                <w14:ligatures w14:val="none"/>
              </w:rPr>
              <w:t>Process for Disclosures external to IHREC</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_Toc194353986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28</w:t>
            </w:r>
            <w:r w:rsidRPr="003B67E4">
              <w:rPr>
                <w:rFonts w:eastAsia="Aptos" w:cs="Aptos"/>
                <w:noProof/>
                <w:webHidden/>
                <w:kern w:val="0"/>
                <w:sz w:val="20"/>
                <w:szCs w:val="20"/>
                <w:lang w:val="en-GB"/>
                <w14:ligatures w14:val="none"/>
              </w:rPr>
              <w:fldChar w:fldCharType="end"/>
            </w:r>
          </w:hyperlink>
        </w:p>
        <w:p w14:paraId="33B595D0" w14:textId="4D7352E6" w:rsidR="003B67E4" w:rsidRPr="003B67E4" w:rsidRDefault="003B67E4" w:rsidP="003B67E4">
          <w:pPr>
            <w:widowControl w:val="0"/>
            <w:tabs>
              <w:tab w:val="right" w:leader="dot" w:pos="10300"/>
            </w:tabs>
            <w:autoSpaceDE w:val="0"/>
            <w:autoSpaceDN w:val="0"/>
            <w:spacing w:before="112" w:after="0" w:line="240" w:lineRule="auto"/>
            <w:ind w:left="554"/>
            <w:rPr>
              <w:rFonts w:ascii="Calibri" w:hAnsi="Calibri"/>
              <w:noProof/>
              <w:lang w:eastAsia="en-IE"/>
            </w:rPr>
          </w:pPr>
          <w:hyperlink w:anchor="_Toc194353987" w:history="1">
            <w:r w:rsidRPr="003B67E4">
              <w:rPr>
                <w:rFonts w:eastAsia="Aptos" w:cs="Aptos"/>
                <w:noProof/>
                <w:color w:val="0000FF"/>
                <w:kern w:val="0"/>
                <w:sz w:val="20"/>
                <w:szCs w:val="20"/>
                <w:u w:val="single"/>
                <w:lang w:val="en-GB"/>
                <w14:ligatures w14:val="none"/>
              </w:rPr>
              <w:t>Certain Special Cases – Defined Categories of Information</w:t>
            </w:r>
            <w:r w:rsidRPr="003B67E4">
              <w:rPr>
                <w:rFonts w:eastAsia="Aptos" w:cs="Aptos"/>
                <w:noProof/>
                <w:webHidden/>
                <w:kern w:val="0"/>
                <w:sz w:val="20"/>
                <w:szCs w:val="20"/>
                <w:lang w:val="en-GB"/>
                <w14:ligatures w14:val="none"/>
              </w:rPr>
              <w:tab/>
            </w:r>
            <w:r w:rsidRPr="003B67E4">
              <w:rPr>
                <w:rFonts w:eastAsia="Aptos" w:cs="Aptos"/>
                <w:noProof/>
                <w:webHidden/>
                <w:kern w:val="0"/>
                <w:sz w:val="20"/>
                <w:szCs w:val="20"/>
                <w:lang w:val="en-GB"/>
                <w14:ligatures w14:val="none"/>
              </w:rPr>
              <w:fldChar w:fldCharType="begin"/>
            </w:r>
            <w:r w:rsidRPr="003B67E4">
              <w:rPr>
                <w:rFonts w:eastAsia="Aptos" w:cs="Aptos"/>
                <w:noProof/>
                <w:webHidden/>
                <w:kern w:val="0"/>
                <w:sz w:val="20"/>
                <w:szCs w:val="20"/>
                <w:lang w:val="en-GB"/>
                <w14:ligatures w14:val="none"/>
              </w:rPr>
              <w:instrText xml:space="preserve"> PAGEREF _Toc194353987 \h </w:instrText>
            </w:r>
            <w:r w:rsidRPr="003B67E4">
              <w:rPr>
                <w:rFonts w:eastAsia="Aptos" w:cs="Aptos"/>
                <w:noProof/>
                <w:webHidden/>
                <w:kern w:val="0"/>
                <w:sz w:val="20"/>
                <w:szCs w:val="20"/>
                <w:lang w:val="en-GB"/>
                <w14:ligatures w14:val="none"/>
              </w:rPr>
            </w:r>
            <w:r w:rsidRPr="003B67E4">
              <w:rPr>
                <w:rFonts w:eastAsia="Aptos" w:cs="Aptos"/>
                <w:noProof/>
                <w:webHidden/>
                <w:kern w:val="0"/>
                <w:sz w:val="20"/>
                <w:szCs w:val="20"/>
                <w:lang w:val="en-GB"/>
                <w14:ligatures w14:val="none"/>
              </w:rPr>
              <w:fldChar w:fldCharType="separate"/>
            </w:r>
            <w:r w:rsidR="00D72DD1">
              <w:rPr>
                <w:rFonts w:eastAsia="Aptos" w:cs="Aptos"/>
                <w:noProof/>
                <w:webHidden/>
                <w:kern w:val="0"/>
                <w:sz w:val="20"/>
                <w:szCs w:val="20"/>
                <w:lang w:val="en-GB"/>
                <w14:ligatures w14:val="none"/>
              </w:rPr>
              <w:t>30</w:t>
            </w:r>
            <w:r w:rsidRPr="003B67E4">
              <w:rPr>
                <w:rFonts w:eastAsia="Aptos" w:cs="Aptos"/>
                <w:noProof/>
                <w:webHidden/>
                <w:kern w:val="0"/>
                <w:sz w:val="20"/>
                <w:szCs w:val="20"/>
                <w:lang w:val="en-GB"/>
                <w14:ligatures w14:val="none"/>
              </w:rPr>
              <w:fldChar w:fldCharType="end"/>
            </w:r>
          </w:hyperlink>
        </w:p>
        <w:p w14:paraId="58410EF3" w14:textId="5A4711D3"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88" w:history="1">
            <w:r w:rsidRPr="003B67E4">
              <w:rPr>
                <w:rFonts w:eastAsia="Aptos" w:cs="Aptos"/>
                <w:noProof/>
                <w:color w:val="0000FF"/>
                <w:kern w:val="0"/>
                <w:sz w:val="22"/>
                <w:szCs w:val="22"/>
                <w:u w:val="single"/>
                <w:lang w:val="en-GB"/>
                <w14:ligatures w14:val="none"/>
              </w:rPr>
              <w:t>Reporting Obligations</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_Toc194353988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31</w:t>
            </w:r>
            <w:r w:rsidRPr="003B67E4">
              <w:rPr>
                <w:rFonts w:eastAsia="Aptos" w:cs="Aptos"/>
                <w:noProof/>
                <w:webHidden/>
                <w:kern w:val="0"/>
                <w:sz w:val="22"/>
                <w:szCs w:val="22"/>
                <w:lang w:val="en-GB"/>
                <w14:ligatures w14:val="none"/>
              </w:rPr>
              <w:fldChar w:fldCharType="end"/>
            </w:r>
          </w:hyperlink>
        </w:p>
        <w:p w14:paraId="52E75791" w14:textId="08EAAAA4"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89" w:history="1">
            <w:r w:rsidRPr="003B67E4">
              <w:rPr>
                <w:rFonts w:eastAsia="Aptos" w:cs="Aptos"/>
                <w:noProof/>
                <w:color w:val="0000FF"/>
                <w:kern w:val="0"/>
                <w:sz w:val="22"/>
                <w:szCs w:val="22"/>
                <w:u w:val="single"/>
                <w:lang w:val="en-GB"/>
                <w14:ligatures w14:val="none"/>
              </w:rPr>
              <w:t>Training provided by IHREC</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_Toc194353989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32</w:t>
            </w:r>
            <w:r w:rsidRPr="003B67E4">
              <w:rPr>
                <w:rFonts w:eastAsia="Aptos" w:cs="Aptos"/>
                <w:noProof/>
                <w:webHidden/>
                <w:kern w:val="0"/>
                <w:sz w:val="22"/>
                <w:szCs w:val="22"/>
                <w:lang w:val="en-GB"/>
                <w14:ligatures w14:val="none"/>
              </w:rPr>
              <w:fldChar w:fldCharType="end"/>
            </w:r>
          </w:hyperlink>
        </w:p>
        <w:p w14:paraId="101746F8" w14:textId="0D0AA343"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90" w:history="1">
            <w:r w:rsidRPr="003B67E4">
              <w:rPr>
                <w:rFonts w:eastAsia="Aptos" w:cs="Aptos"/>
                <w:noProof/>
                <w:color w:val="0000FF"/>
                <w:kern w:val="0"/>
                <w:sz w:val="22"/>
                <w:szCs w:val="22"/>
                <w:u w:val="single"/>
                <w:lang w:val="en-GB"/>
                <w14:ligatures w14:val="none"/>
              </w:rPr>
              <w:t>Review and Monitoring</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_Toc194353990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33</w:t>
            </w:r>
            <w:r w:rsidRPr="003B67E4">
              <w:rPr>
                <w:rFonts w:eastAsia="Aptos" w:cs="Aptos"/>
                <w:noProof/>
                <w:webHidden/>
                <w:kern w:val="0"/>
                <w:sz w:val="22"/>
                <w:szCs w:val="22"/>
                <w:lang w:val="en-GB"/>
                <w14:ligatures w14:val="none"/>
              </w:rPr>
              <w:fldChar w:fldCharType="end"/>
            </w:r>
          </w:hyperlink>
        </w:p>
        <w:p w14:paraId="680A6425" w14:textId="353AE47E"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91" w:history="1">
            <w:r w:rsidRPr="003B67E4">
              <w:rPr>
                <w:rFonts w:eastAsia="Aptos" w:cs="Aptos"/>
                <w:noProof/>
                <w:color w:val="0000FF"/>
                <w:kern w:val="0"/>
                <w:sz w:val="22"/>
                <w:szCs w:val="22"/>
                <w:u w:val="single"/>
                <w:lang w:val="en-GB"/>
                <w14:ligatures w14:val="none"/>
              </w:rPr>
              <w:t>Contact details of identified individuals in this policy</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_Toc194353991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33</w:t>
            </w:r>
            <w:r w:rsidRPr="003B67E4">
              <w:rPr>
                <w:rFonts w:eastAsia="Aptos" w:cs="Aptos"/>
                <w:noProof/>
                <w:webHidden/>
                <w:kern w:val="0"/>
                <w:sz w:val="22"/>
                <w:szCs w:val="22"/>
                <w:lang w:val="en-GB"/>
                <w14:ligatures w14:val="none"/>
              </w:rPr>
              <w:fldChar w:fldCharType="end"/>
            </w:r>
          </w:hyperlink>
        </w:p>
        <w:p w14:paraId="71B0C74A" w14:textId="16249621"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92" w:history="1">
            <w:r w:rsidRPr="003B67E4">
              <w:rPr>
                <w:rFonts w:eastAsia="Aptos" w:cs="Aptos"/>
                <w:noProof/>
                <w:color w:val="0000FF"/>
                <w:kern w:val="0"/>
                <w:sz w:val="22"/>
                <w:szCs w:val="22"/>
                <w:u w:val="single"/>
                <w:lang w:val="en-GB"/>
                <w14:ligatures w14:val="none"/>
              </w:rPr>
              <w:t>Appendix 1: Summary of Protected Disclosure channels</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_Toc194353992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34</w:t>
            </w:r>
            <w:r w:rsidRPr="003B67E4">
              <w:rPr>
                <w:rFonts w:eastAsia="Aptos" w:cs="Aptos"/>
                <w:noProof/>
                <w:webHidden/>
                <w:kern w:val="0"/>
                <w:sz w:val="22"/>
                <w:szCs w:val="22"/>
                <w:lang w:val="en-GB"/>
                <w14:ligatures w14:val="none"/>
              </w:rPr>
              <w:fldChar w:fldCharType="end"/>
            </w:r>
          </w:hyperlink>
        </w:p>
        <w:p w14:paraId="25DA58A5" w14:textId="33B24498"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93" w:history="1">
            <w:r w:rsidRPr="003B67E4">
              <w:rPr>
                <w:rFonts w:eastAsia="Aptos" w:cs="Aptos"/>
                <w:noProof/>
                <w:color w:val="0000FF"/>
                <w:kern w:val="0"/>
                <w:sz w:val="22"/>
                <w:szCs w:val="22"/>
                <w:u w:val="single"/>
                <w:lang w:val="en-GB"/>
                <w14:ligatures w14:val="none"/>
              </w:rPr>
              <w:t>Appendix 2: Protected Disclosures Reporting Form</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_Toc194353993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38</w:t>
            </w:r>
            <w:r w:rsidRPr="003B67E4">
              <w:rPr>
                <w:rFonts w:eastAsia="Aptos" w:cs="Aptos"/>
                <w:noProof/>
                <w:webHidden/>
                <w:kern w:val="0"/>
                <w:sz w:val="22"/>
                <w:szCs w:val="22"/>
                <w:lang w:val="en-GB"/>
                <w14:ligatures w14:val="none"/>
              </w:rPr>
              <w:fldChar w:fldCharType="end"/>
            </w:r>
          </w:hyperlink>
        </w:p>
        <w:p w14:paraId="44878809" w14:textId="51BEE905"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94" w:history="1">
            <w:r w:rsidRPr="003B67E4">
              <w:rPr>
                <w:rFonts w:eastAsia="Aptos" w:cs="Aptos"/>
                <w:noProof/>
                <w:color w:val="0000FF"/>
                <w:kern w:val="0"/>
                <w:sz w:val="22"/>
                <w:szCs w:val="22"/>
                <w:u w:val="single"/>
                <w:lang w:val="en-GB"/>
                <w14:ligatures w14:val="none"/>
              </w:rPr>
              <w:t>Appendix 3: Integrity At Work Pledge</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_Toc194353994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40</w:t>
            </w:r>
            <w:r w:rsidRPr="003B67E4">
              <w:rPr>
                <w:rFonts w:eastAsia="Aptos" w:cs="Aptos"/>
                <w:noProof/>
                <w:webHidden/>
                <w:kern w:val="0"/>
                <w:sz w:val="22"/>
                <w:szCs w:val="22"/>
                <w:lang w:val="en-GB"/>
                <w14:ligatures w14:val="none"/>
              </w:rPr>
              <w:fldChar w:fldCharType="end"/>
            </w:r>
          </w:hyperlink>
        </w:p>
        <w:p w14:paraId="1E7A8FCC" w14:textId="558C963F" w:rsidR="003B67E4" w:rsidRPr="003B67E4" w:rsidRDefault="003B67E4" w:rsidP="003B67E4">
          <w:pPr>
            <w:widowControl w:val="0"/>
            <w:tabs>
              <w:tab w:val="right" w:leader="dot" w:pos="10300"/>
            </w:tabs>
            <w:autoSpaceDE w:val="0"/>
            <w:autoSpaceDN w:val="0"/>
            <w:spacing w:before="162" w:after="0" w:line="240" w:lineRule="auto"/>
            <w:ind w:left="573"/>
            <w:rPr>
              <w:rFonts w:ascii="Calibri" w:hAnsi="Calibri"/>
              <w:noProof/>
              <w:lang w:eastAsia="en-IE"/>
            </w:rPr>
          </w:pPr>
          <w:hyperlink w:anchor="_Toc194353995" w:history="1">
            <w:r w:rsidRPr="003B67E4">
              <w:rPr>
                <w:rFonts w:eastAsia="Aptos" w:cs="Aptos"/>
                <w:noProof/>
                <w:color w:val="0000FF"/>
                <w:kern w:val="0"/>
                <w:sz w:val="22"/>
                <w:szCs w:val="22"/>
                <w:u w:val="single"/>
                <w:lang w:val="en-GB"/>
                <w14:ligatures w14:val="none"/>
              </w:rPr>
              <w:t>Appendix 4: Speak Up Helpline</w:t>
            </w:r>
            <w:r w:rsidRPr="003B67E4">
              <w:rPr>
                <w:rFonts w:eastAsia="Aptos" w:cs="Aptos"/>
                <w:noProof/>
                <w:webHidden/>
                <w:kern w:val="0"/>
                <w:sz w:val="22"/>
                <w:szCs w:val="22"/>
                <w:lang w:val="en-GB"/>
                <w14:ligatures w14:val="none"/>
              </w:rPr>
              <w:tab/>
            </w:r>
            <w:r w:rsidRPr="003B67E4">
              <w:rPr>
                <w:rFonts w:eastAsia="Aptos" w:cs="Aptos"/>
                <w:noProof/>
                <w:webHidden/>
                <w:kern w:val="0"/>
                <w:sz w:val="22"/>
                <w:szCs w:val="22"/>
                <w:lang w:val="en-GB"/>
                <w14:ligatures w14:val="none"/>
              </w:rPr>
              <w:fldChar w:fldCharType="begin"/>
            </w:r>
            <w:r w:rsidRPr="003B67E4">
              <w:rPr>
                <w:rFonts w:eastAsia="Aptos" w:cs="Aptos"/>
                <w:noProof/>
                <w:webHidden/>
                <w:kern w:val="0"/>
                <w:sz w:val="22"/>
                <w:szCs w:val="22"/>
                <w:lang w:val="en-GB"/>
                <w14:ligatures w14:val="none"/>
              </w:rPr>
              <w:instrText xml:space="preserve"> PAGEREF _Toc194353995 \h </w:instrText>
            </w:r>
            <w:r w:rsidRPr="003B67E4">
              <w:rPr>
                <w:rFonts w:eastAsia="Aptos" w:cs="Aptos"/>
                <w:noProof/>
                <w:webHidden/>
                <w:kern w:val="0"/>
                <w:sz w:val="22"/>
                <w:szCs w:val="22"/>
                <w:lang w:val="en-GB"/>
                <w14:ligatures w14:val="none"/>
              </w:rPr>
            </w:r>
            <w:r w:rsidRPr="003B67E4">
              <w:rPr>
                <w:rFonts w:eastAsia="Aptos" w:cs="Aptos"/>
                <w:noProof/>
                <w:webHidden/>
                <w:kern w:val="0"/>
                <w:sz w:val="22"/>
                <w:szCs w:val="22"/>
                <w:lang w:val="en-GB"/>
                <w14:ligatures w14:val="none"/>
              </w:rPr>
              <w:fldChar w:fldCharType="separate"/>
            </w:r>
            <w:r w:rsidR="00D72DD1">
              <w:rPr>
                <w:rFonts w:eastAsia="Aptos" w:cs="Aptos"/>
                <w:noProof/>
                <w:webHidden/>
                <w:kern w:val="0"/>
                <w:sz w:val="22"/>
                <w:szCs w:val="22"/>
                <w:lang w:val="en-GB"/>
                <w14:ligatures w14:val="none"/>
              </w:rPr>
              <w:t>42</w:t>
            </w:r>
            <w:r w:rsidRPr="003B67E4">
              <w:rPr>
                <w:rFonts w:eastAsia="Aptos" w:cs="Aptos"/>
                <w:noProof/>
                <w:webHidden/>
                <w:kern w:val="0"/>
                <w:sz w:val="22"/>
                <w:szCs w:val="22"/>
                <w:lang w:val="en-GB"/>
                <w14:ligatures w14:val="none"/>
              </w:rPr>
              <w:fldChar w:fldCharType="end"/>
            </w:r>
          </w:hyperlink>
        </w:p>
        <w:p w14:paraId="5EEB465F" w14:textId="77777777" w:rsidR="003B67E4" w:rsidRPr="003B67E4" w:rsidRDefault="003B67E4" w:rsidP="003B67E4">
          <w:pPr>
            <w:widowControl w:val="0"/>
            <w:autoSpaceDE w:val="0"/>
            <w:autoSpaceDN w:val="0"/>
            <w:spacing w:before="0" w:after="0" w:line="240" w:lineRule="auto"/>
            <w:rPr>
              <w:rFonts w:eastAsia="Aptos" w:cs="Aptos"/>
              <w:kern w:val="0"/>
              <w:sz w:val="22"/>
              <w:szCs w:val="22"/>
              <w:lang w:val="en-GB"/>
              <w14:ligatures w14:val="none"/>
            </w:rPr>
          </w:pPr>
          <w:r w:rsidRPr="003B67E4">
            <w:rPr>
              <w:rFonts w:eastAsia="Aptos" w:cs="Aptos"/>
              <w:b/>
              <w:bCs/>
              <w:noProof/>
              <w:kern w:val="0"/>
              <w:sz w:val="22"/>
              <w:szCs w:val="22"/>
              <w:lang w:val="en-GB"/>
              <w14:ligatures w14:val="none"/>
            </w:rPr>
            <w:fldChar w:fldCharType="end"/>
          </w:r>
        </w:p>
      </w:sdtContent>
    </w:sdt>
    <w:p w14:paraId="02F78C5F" w14:textId="77777777" w:rsidR="003B67E4" w:rsidRPr="003B67E4" w:rsidRDefault="003B67E4" w:rsidP="003B67E4">
      <w:pPr>
        <w:widowControl w:val="0"/>
        <w:autoSpaceDE w:val="0"/>
        <w:autoSpaceDN w:val="0"/>
        <w:spacing w:before="0" w:after="0" w:line="240" w:lineRule="auto"/>
        <w:rPr>
          <w:rFonts w:eastAsia="Aptos" w:cs="Aptos"/>
          <w:kern w:val="0"/>
          <w:sz w:val="22"/>
          <w:szCs w:val="22"/>
          <w:lang w:val="en-GB"/>
          <w14:ligatures w14:val="none"/>
        </w:rPr>
        <w:sectPr w:rsidR="003B67E4" w:rsidRPr="003B67E4" w:rsidSect="008C4DF4">
          <w:headerReference w:type="default" r:id="rId13"/>
          <w:footerReference w:type="default" r:id="rId14"/>
          <w:pgSz w:w="11910" w:h="16840"/>
          <w:pgMar w:top="900" w:right="800" w:bottom="1400" w:left="800" w:header="702" w:footer="567" w:gutter="0"/>
          <w:pgNumType w:start="1"/>
          <w:cols w:space="720"/>
          <w:docGrid w:linePitch="326"/>
        </w:sectPr>
      </w:pPr>
    </w:p>
    <w:p w14:paraId="7F762BD6" w14:textId="77777777" w:rsidR="003B67E4" w:rsidRPr="00993D36" w:rsidRDefault="003B67E4" w:rsidP="00993D36">
      <w:pPr>
        <w:pStyle w:val="Heading2"/>
      </w:pPr>
      <w:bookmarkStart w:id="1" w:name="_Toc194353956"/>
      <w:r w:rsidRPr="00993D36">
        <w:lastRenderedPageBreak/>
        <w:t>Information</w:t>
      </w:r>
      <w:bookmarkEnd w:id="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28" w:type="dxa"/>
        </w:tblCellMar>
        <w:tblLook w:val="01E0" w:firstRow="1" w:lastRow="1" w:firstColumn="1" w:lastColumn="1" w:noHBand="0" w:noVBand="0"/>
      </w:tblPr>
      <w:tblGrid>
        <w:gridCol w:w="2378"/>
        <w:gridCol w:w="7264"/>
      </w:tblGrid>
      <w:tr w:rsidR="003B67E4" w:rsidRPr="003B67E4" w14:paraId="6074A426" w14:textId="77777777" w:rsidTr="00EF5BF0">
        <w:trPr>
          <w:trHeight w:val="415"/>
          <w:tblHeader/>
        </w:trPr>
        <w:tc>
          <w:tcPr>
            <w:tcW w:w="1233" w:type="pct"/>
            <w:tcBorders>
              <w:top w:val="nil"/>
              <w:left w:val="nil"/>
              <w:bottom w:val="nil"/>
              <w:right w:val="nil"/>
            </w:tcBorders>
            <w:shd w:val="clear" w:color="auto" w:fill="000000"/>
          </w:tcPr>
          <w:p w14:paraId="64102DC6" w14:textId="77777777" w:rsidR="003B67E4" w:rsidRPr="003B67E4" w:rsidRDefault="003B67E4" w:rsidP="006664D1">
            <w:pPr>
              <w:spacing w:line="276" w:lineRule="auto"/>
              <w:rPr>
                <w:rFonts w:eastAsia="Aptos"/>
                <w:lang w:val="en-GB"/>
              </w:rPr>
            </w:pPr>
            <w:r w:rsidRPr="003B67E4">
              <w:rPr>
                <w:rFonts w:eastAsia="Aptos"/>
                <w:lang w:val="en-GB"/>
              </w:rPr>
              <w:t>Title</w:t>
            </w:r>
          </w:p>
        </w:tc>
        <w:tc>
          <w:tcPr>
            <w:tcW w:w="3767" w:type="pct"/>
            <w:tcBorders>
              <w:top w:val="nil"/>
              <w:left w:val="nil"/>
              <w:bottom w:val="nil"/>
              <w:right w:val="nil"/>
            </w:tcBorders>
            <w:shd w:val="clear" w:color="auto" w:fill="000000"/>
          </w:tcPr>
          <w:p w14:paraId="5BB8ED4E" w14:textId="77777777" w:rsidR="003B67E4" w:rsidRPr="003B67E4" w:rsidRDefault="003B67E4" w:rsidP="006664D1">
            <w:pPr>
              <w:spacing w:line="276" w:lineRule="auto"/>
              <w:rPr>
                <w:rFonts w:eastAsia="Aptos"/>
                <w:lang w:val="en-GB"/>
              </w:rPr>
            </w:pPr>
            <w:r w:rsidRPr="003B67E4">
              <w:rPr>
                <w:rFonts w:eastAsia="Aptos"/>
                <w:lang w:val="en-GB"/>
              </w:rPr>
              <w:t>Protected Disclosures Policy</w:t>
            </w:r>
          </w:p>
        </w:tc>
      </w:tr>
      <w:tr w:rsidR="003B67E4" w:rsidRPr="003B67E4" w14:paraId="1CE6A644" w14:textId="77777777" w:rsidTr="006664D1">
        <w:trPr>
          <w:trHeight w:val="916"/>
        </w:trPr>
        <w:tc>
          <w:tcPr>
            <w:tcW w:w="1233" w:type="pct"/>
            <w:tcBorders>
              <w:top w:val="nil"/>
              <w:left w:val="single" w:sz="4" w:space="0" w:color="666666"/>
              <w:bottom w:val="single" w:sz="4" w:space="0" w:color="666666"/>
              <w:right w:val="single" w:sz="4" w:space="0" w:color="666666"/>
            </w:tcBorders>
            <w:shd w:val="clear" w:color="auto" w:fill="CCCCCC"/>
          </w:tcPr>
          <w:p w14:paraId="75CA2556" w14:textId="77777777" w:rsidR="003B67E4" w:rsidRPr="003B67E4" w:rsidRDefault="003B67E4" w:rsidP="006664D1">
            <w:pPr>
              <w:spacing w:line="276" w:lineRule="auto"/>
              <w:rPr>
                <w:rFonts w:eastAsia="Aptos"/>
                <w:lang w:val="en-GB"/>
              </w:rPr>
            </w:pPr>
            <w:r w:rsidRPr="003B67E4">
              <w:rPr>
                <w:rFonts w:eastAsia="Aptos"/>
                <w:lang w:val="en-GB"/>
              </w:rPr>
              <w:t>Purpose</w:t>
            </w:r>
          </w:p>
        </w:tc>
        <w:tc>
          <w:tcPr>
            <w:tcW w:w="3767" w:type="pct"/>
            <w:tcBorders>
              <w:top w:val="nil"/>
              <w:left w:val="single" w:sz="4" w:space="0" w:color="666666"/>
              <w:bottom w:val="single" w:sz="4" w:space="0" w:color="666666"/>
              <w:right w:val="single" w:sz="4" w:space="0" w:color="666666"/>
            </w:tcBorders>
            <w:shd w:val="clear" w:color="auto" w:fill="CCCCCC"/>
          </w:tcPr>
          <w:p w14:paraId="670744C8" w14:textId="77777777" w:rsidR="003B67E4" w:rsidRPr="003B67E4" w:rsidRDefault="003B67E4" w:rsidP="006664D1">
            <w:pPr>
              <w:spacing w:line="276" w:lineRule="auto"/>
              <w:rPr>
                <w:rFonts w:eastAsia="Aptos"/>
                <w:lang w:val="en-GB"/>
              </w:rPr>
            </w:pPr>
            <w:r w:rsidRPr="003B67E4">
              <w:rPr>
                <w:rFonts w:eastAsia="Aptos"/>
                <w:lang w:val="en-GB"/>
              </w:rPr>
              <w:t>The purpose of this document is to update and set out IHREC’s policy and procedures on Protected Disclosures in the workplace considering changes introduced in the Protected Disclosures (Amendment) Act 2022 to the Protected Disclosures Act 2014 (“the Acts”).</w:t>
            </w:r>
          </w:p>
        </w:tc>
      </w:tr>
      <w:tr w:rsidR="003B67E4" w:rsidRPr="003B67E4" w14:paraId="44D2EA0E" w14:textId="77777777" w:rsidTr="006664D1">
        <w:trPr>
          <w:trHeight w:val="395"/>
        </w:trPr>
        <w:tc>
          <w:tcPr>
            <w:tcW w:w="1233" w:type="pct"/>
            <w:tcBorders>
              <w:top w:val="single" w:sz="4" w:space="0" w:color="666666"/>
              <w:left w:val="single" w:sz="4" w:space="0" w:color="666666"/>
              <w:bottom w:val="single" w:sz="4" w:space="0" w:color="666666"/>
              <w:right w:val="single" w:sz="4" w:space="0" w:color="666666"/>
            </w:tcBorders>
          </w:tcPr>
          <w:p w14:paraId="578550F9" w14:textId="77777777" w:rsidR="003B67E4" w:rsidRPr="003B67E4" w:rsidRDefault="003B67E4" w:rsidP="006664D1">
            <w:pPr>
              <w:spacing w:line="276" w:lineRule="auto"/>
              <w:rPr>
                <w:rFonts w:eastAsia="Aptos"/>
                <w:lang w:val="en-GB"/>
              </w:rPr>
            </w:pPr>
            <w:r w:rsidRPr="003B67E4">
              <w:rPr>
                <w:rFonts w:eastAsia="Aptos"/>
                <w:lang w:val="en-GB"/>
              </w:rPr>
              <w:t>Publication</w:t>
            </w:r>
            <w:r w:rsidRPr="003B67E4">
              <w:rPr>
                <w:rFonts w:eastAsia="Aptos"/>
                <w:spacing w:val="-13"/>
                <w:lang w:val="en-GB"/>
              </w:rPr>
              <w:t xml:space="preserve"> </w:t>
            </w:r>
            <w:r w:rsidRPr="003B67E4">
              <w:rPr>
                <w:rFonts w:eastAsia="Aptos"/>
                <w:spacing w:val="-4"/>
                <w:lang w:val="en-GB"/>
              </w:rPr>
              <w:t>Date</w:t>
            </w:r>
          </w:p>
        </w:tc>
        <w:tc>
          <w:tcPr>
            <w:tcW w:w="3767" w:type="pct"/>
            <w:tcBorders>
              <w:top w:val="single" w:sz="4" w:space="0" w:color="666666"/>
              <w:left w:val="single" w:sz="4" w:space="0" w:color="666666"/>
              <w:bottom w:val="single" w:sz="4" w:space="0" w:color="666666"/>
              <w:right w:val="single" w:sz="4" w:space="0" w:color="666666"/>
            </w:tcBorders>
          </w:tcPr>
          <w:p w14:paraId="30804B3B" w14:textId="77777777" w:rsidR="003B67E4" w:rsidRPr="003B67E4" w:rsidRDefault="003B67E4" w:rsidP="006664D1">
            <w:pPr>
              <w:spacing w:line="276" w:lineRule="auto"/>
              <w:rPr>
                <w:rFonts w:eastAsia="Aptos"/>
                <w:lang w:val="en-GB"/>
              </w:rPr>
            </w:pPr>
            <w:r w:rsidRPr="003B67E4">
              <w:rPr>
                <w:rFonts w:eastAsia="Aptos"/>
                <w:lang w:val="en-GB"/>
              </w:rPr>
              <w:t>April 2025</w:t>
            </w:r>
          </w:p>
        </w:tc>
      </w:tr>
      <w:tr w:rsidR="003B67E4" w:rsidRPr="003B67E4" w14:paraId="39F69C23" w14:textId="77777777" w:rsidTr="006664D1">
        <w:trPr>
          <w:trHeight w:val="381"/>
        </w:trPr>
        <w:tc>
          <w:tcPr>
            <w:tcW w:w="1233" w:type="pct"/>
            <w:tcBorders>
              <w:top w:val="single" w:sz="4" w:space="0" w:color="666666"/>
              <w:left w:val="single" w:sz="4" w:space="0" w:color="666666"/>
              <w:bottom w:val="single" w:sz="4" w:space="0" w:color="666666"/>
              <w:right w:val="single" w:sz="4" w:space="0" w:color="666666"/>
            </w:tcBorders>
            <w:shd w:val="clear" w:color="auto" w:fill="CCCCCC"/>
          </w:tcPr>
          <w:p w14:paraId="6A69E9D5" w14:textId="77777777" w:rsidR="003B67E4" w:rsidRPr="003B67E4" w:rsidRDefault="003B67E4" w:rsidP="006664D1">
            <w:pPr>
              <w:spacing w:line="276" w:lineRule="auto"/>
              <w:rPr>
                <w:rFonts w:eastAsia="Aptos"/>
                <w:lang w:val="en-GB"/>
              </w:rPr>
            </w:pPr>
            <w:r w:rsidRPr="003B67E4">
              <w:rPr>
                <w:rFonts w:eastAsia="Aptos"/>
                <w:lang w:val="en-GB"/>
              </w:rPr>
              <w:t>Target</w:t>
            </w:r>
            <w:r w:rsidRPr="003B67E4">
              <w:rPr>
                <w:rFonts w:eastAsia="Aptos"/>
                <w:spacing w:val="-5"/>
                <w:lang w:val="en-GB"/>
              </w:rPr>
              <w:t xml:space="preserve"> </w:t>
            </w:r>
            <w:r w:rsidRPr="003B67E4">
              <w:rPr>
                <w:rFonts w:eastAsia="Aptos"/>
                <w:lang w:val="en-GB"/>
              </w:rPr>
              <w:t>Audience</w:t>
            </w:r>
          </w:p>
        </w:tc>
        <w:tc>
          <w:tcPr>
            <w:tcW w:w="3767" w:type="pct"/>
            <w:tcBorders>
              <w:top w:val="single" w:sz="4" w:space="0" w:color="666666"/>
              <w:left w:val="single" w:sz="4" w:space="0" w:color="666666"/>
              <w:bottom w:val="single" w:sz="4" w:space="0" w:color="666666"/>
              <w:right w:val="single" w:sz="4" w:space="0" w:color="666666"/>
            </w:tcBorders>
            <w:shd w:val="clear" w:color="auto" w:fill="CCCCCC"/>
          </w:tcPr>
          <w:p w14:paraId="7C3C8CE8" w14:textId="77777777" w:rsidR="003B67E4" w:rsidRPr="003B67E4" w:rsidRDefault="003B67E4" w:rsidP="006664D1">
            <w:pPr>
              <w:spacing w:line="276" w:lineRule="auto"/>
              <w:rPr>
                <w:rFonts w:eastAsia="Aptos"/>
                <w:lang w:val="en-GB"/>
              </w:rPr>
            </w:pPr>
            <w:r w:rsidRPr="003B67E4">
              <w:rPr>
                <w:rFonts w:eastAsia="Aptos"/>
                <w:lang w:val="en-GB"/>
              </w:rPr>
              <w:t>All</w:t>
            </w:r>
            <w:r w:rsidRPr="003B67E4">
              <w:rPr>
                <w:rFonts w:eastAsia="Aptos"/>
                <w:spacing w:val="-5"/>
                <w:lang w:val="en-GB"/>
              </w:rPr>
              <w:t xml:space="preserve"> </w:t>
            </w:r>
            <w:r w:rsidRPr="003B67E4">
              <w:rPr>
                <w:rFonts w:eastAsia="Aptos"/>
                <w:lang w:val="en-GB"/>
              </w:rPr>
              <w:t>IHREC</w:t>
            </w:r>
            <w:r w:rsidRPr="003B67E4">
              <w:rPr>
                <w:rFonts w:eastAsia="Aptos"/>
                <w:spacing w:val="-1"/>
                <w:lang w:val="en-GB"/>
              </w:rPr>
              <w:t xml:space="preserve"> </w:t>
            </w:r>
            <w:r w:rsidRPr="003B67E4">
              <w:rPr>
                <w:rFonts w:eastAsia="Aptos"/>
                <w:spacing w:val="-4"/>
                <w:lang w:val="en-GB"/>
              </w:rPr>
              <w:t>Staff</w:t>
            </w:r>
          </w:p>
        </w:tc>
      </w:tr>
      <w:tr w:rsidR="003B67E4" w:rsidRPr="003B67E4" w14:paraId="41B8E372" w14:textId="77777777" w:rsidTr="006664D1">
        <w:trPr>
          <w:trHeight w:val="841"/>
        </w:trPr>
        <w:tc>
          <w:tcPr>
            <w:tcW w:w="1233" w:type="pct"/>
            <w:tcBorders>
              <w:top w:val="single" w:sz="4" w:space="0" w:color="666666"/>
              <w:left w:val="single" w:sz="4" w:space="0" w:color="666666"/>
              <w:bottom w:val="single" w:sz="4" w:space="0" w:color="666666"/>
              <w:right w:val="single" w:sz="4" w:space="0" w:color="666666"/>
            </w:tcBorders>
          </w:tcPr>
          <w:p w14:paraId="44D0CE4B" w14:textId="77777777" w:rsidR="003B67E4" w:rsidRPr="003B67E4" w:rsidRDefault="003B67E4" w:rsidP="006664D1">
            <w:pPr>
              <w:spacing w:line="276" w:lineRule="auto"/>
              <w:rPr>
                <w:rFonts w:eastAsia="Aptos"/>
                <w:lang w:val="en-GB"/>
              </w:rPr>
            </w:pPr>
            <w:r w:rsidRPr="003B67E4">
              <w:rPr>
                <w:rFonts w:eastAsia="Aptos"/>
                <w:lang w:val="en-GB"/>
              </w:rPr>
              <w:t>Related Documents</w:t>
            </w:r>
          </w:p>
        </w:tc>
        <w:tc>
          <w:tcPr>
            <w:tcW w:w="3767" w:type="pct"/>
            <w:tcBorders>
              <w:top w:val="single" w:sz="4" w:space="0" w:color="666666"/>
              <w:left w:val="single" w:sz="4" w:space="0" w:color="666666"/>
              <w:bottom w:val="single" w:sz="4" w:space="0" w:color="666666"/>
              <w:right w:val="single" w:sz="4" w:space="0" w:color="666666"/>
            </w:tcBorders>
          </w:tcPr>
          <w:p w14:paraId="1986FC73" w14:textId="77777777" w:rsidR="003B67E4" w:rsidRPr="003B67E4" w:rsidRDefault="003B67E4" w:rsidP="006664D1">
            <w:pPr>
              <w:spacing w:line="276" w:lineRule="auto"/>
              <w:rPr>
                <w:rFonts w:eastAsia="Aptos"/>
                <w:lang w:val="en-GB"/>
              </w:rPr>
            </w:pPr>
            <w:r w:rsidRPr="003B67E4">
              <w:rPr>
                <w:rFonts w:eastAsia="Aptos"/>
                <w:lang w:val="en-GB"/>
              </w:rPr>
              <w:t>This Policy should be read in conjunction with the following Commission Polices and users should ensure compliance with these policies in addition to this policy:</w:t>
            </w:r>
          </w:p>
          <w:p w14:paraId="6A8F7C26" w14:textId="73C19A5E" w:rsidR="003B67E4" w:rsidRPr="003B67E4" w:rsidRDefault="003B67E4" w:rsidP="006664D1">
            <w:pPr>
              <w:pStyle w:val="Bullets"/>
              <w:spacing w:line="276" w:lineRule="auto"/>
            </w:pPr>
            <w:r w:rsidRPr="003B67E4">
              <w:t>Dignity at Work Policy</w:t>
            </w:r>
          </w:p>
          <w:p w14:paraId="54474699" w14:textId="31AF8D72" w:rsidR="003B67E4" w:rsidRPr="003B67E4" w:rsidRDefault="003B67E4" w:rsidP="006664D1">
            <w:pPr>
              <w:pStyle w:val="Bullets"/>
              <w:spacing w:line="276" w:lineRule="auto"/>
            </w:pPr>
            <w:r w:rsidRPr="003B67E4">
              <w:t>Grievance Procedures</w:t>
            </w:r>
          </w:p>
          <w:p w14:paraId="4A392E31" w14:textId="1D8A026B" w:rsidR="003B67E4" w:rsidRPr="003B67E4" w:rsidRDefault="003B67E4" w:rsidP="006664D1">
            <w:pPr>
              <w:spacing w:line="276" w:lineRule="auto"/>
              <w:rPr>
                <w:rFonts w:eastAsia="Aptos"/>
                <w:lang w:val="en-GB"/>
              </w:rPr>
            </w:pPr>
            <w:r w:rsidRPr="003B67E4">
              <w:rPr>
                <w:rFonts w:eastAsia="Aptos"/>
                <w:lang w:val="en-GB"/>
              </w:rPr>
              <w:t xml:space="preserve">Further advice – including legal advice – regarding Protected Disclosures can be accessed on </w:t>
            </w:r>
            <w:hyperlink r:id="rId15" w:history="1">
              <w:r w:rsidRPr="003B67E4">
                <w:rPr>
                  <w:rFonts w:eastAsia="Aptos"/>
                  <w:color w:val="0000FF"/>
                  <w:u w:val="single"/>
                  <w:lang w:val="en-GB"/>
                </w:rPr>
                <w:t>Transparency International Ireland’s website</w:t>
              </w:r>
            </w:hyperlink>
            <w:r w:rsidRPr="003B67E4">
              <w:rPr>
                <w:rFonts w:eastAsia="Aptos"/>
                <w:lang w:val="en-GB"/>
              </w:rPr>
              <w:t xml:space="preserve"> and its Speak Up helpline at 1800 844 866. Where the reporting person is a member of a union, that union may also be able offer advice, including legal advice. </w:t>
            </w:r>
          </w:p>
          <w:p w14:paraId="0EADEF10" w14:textId="77777777" w:rsidR="003B67E4" w:rsidRPr="003B67E4" w:rsidRDefault="003B67E4" w:rsidP="006664D1">
            <w:pPr>
              <w:spacing w:line="276" w:lineRule="auto"/>
              <w:rPr>
                <w:rFonts w:eastAsia="Aptos"/>
                <w:lang w:val="en-GB"/>
              </w:rPr>
            </w:pPr>
            <w:r w:rsidRPr="003B67E4">
              <w:rPr>
                <w:rFonts w:eastAsia="Aptos"/>
                <w:lang w:val="en-GB"/>
              </w:rPr>
              <w:t xml:space="preserve">IHREC has signed and complies with the Integrity at Work Pledge to ensure that workers reporting wrongdoing will not face penalisation and that action will be taken in response to the concerns raised. A copy of the Pledge is in </w:t>
            </w:r>
            <w:hyperlink w:anchor="_Appendix_3:_Integrity" w:history="1">
              <w:r w:rsidRPr="003B67E4">
                <w:rPr>
                  <w:rFonts w:eastAsia="Aptos"/>
                  <w:color w:val="0000FF"/>
                  <w:u w:val="single"/>
                  <w:lang w:val="en-GB"/>
                </w:rPr>
                <w:t>Appendix 3</w:t>
              </w:r>
            </w:hyperlink>
            <w:r w:rsidRPr="003B67E4">
              <w:rPr>
                <w:rFonts w:eastAsia="Aptos"/>
                <w:lang w:val="en-GB"/>
              </w:rPr>
              <w:t>.</w:t>
            </w:r>
          </w:p>
        </w:tc>
      </w:tr>
      <w:tr w:rsidR="003B67E4" w:rsidRPr="003B67E4" w14:paraId="4B34B132" w14:textId="77777777" w:rsidTr="006664D1">
        <w:trPr>
          <w:trHeight w:val="397"/>
        </w:trPr>
        <w:tc>
          <w:tcPr>
            <w:tcW w:w="1233" w:type="pct"/>
            <w:tcBorders>
              <w:top w:val="single" w:sz="4" w:space="0" w:color="666666"/>
              <w:left w:val="single" w:sz="4" w:space="0" w:color="666666"/>
              <w:bottom w:val="single" w:sz="4" w:space="0" w:color="666666"/>
              <w:right w:val="single" w:sz="4" w:space="0" w:color="666666"/>
            </w:tcBorders>
            <w:shd w:val="clear" w:color="auto" w:fill="CCCCCC"/>
          </w:tcPr>
          <w:p w14:paraId="6CFA73D0" w14:textId="77777777" w:rsidR="003B67E4" w:rsidRPr="003B67E4" w:rsidRDefault="003B67E4" w:rsidP="006664D1">
            <w:pPr>
              <w:spacing w:line="276" w:lineRule="auto"/>
              <w:rPr>
                <w:rFonts w:eastAsia="Aptos"/>
                <w:lang w:val="en-GB"/>
              </w:rPr>
            </w:pPr>
            <w:r w:rsidRPr="003B67E4">
              <w:rPr>
                <w:rFonts w:eastAsia="Aptos"/>
                <w:lang w:val="en-GB"/>
              </w:rPr>
              <w:t>Review</w:t>
            </w:r>
            <w:r w:rsidRPr="003B67E4">
              <w:rPr>
                <w:rFonts w:eastAsia="Aptos"/>
                <w:spacing w:val="-4"/>
                <w:lang w:val="en-GB"/>
              </w:rPr>
              <w:t xml:space="preserve"> </w:t>
            </w:r>
            <w:r w:rsidRPr="003B67E4">
              <w:rPr>
                <w:rFonts w:eastAsia="Aptos"/>
                <w:lang w:val="en-GB"/>
              </w:rPr>
              <w:t>Period</w:t>
            </w:r>
          </w:p>
        </w:tc>
        <w:tc>
          <w:tcPr>
            <w:tcW w:w="3767" w:type="pct"/>
            <w:tcBorders>
              <w:top w:val="single" w:sz="4" w:space="0" w:color="666666"/>
              <w:left w:val="single" w:sz="4" w:space="0" w:color="666666"/>
              <w:bottom w:val="single" w:sz="4" w:space="0" w:color="666666"/>
              <w:right w:val="single" w:sz="4" w:space="0" w:color="666666"/>
            </w:tcBorders>
            <w:shd w:val="clear" w:color="auto" w:fill="CCCCCC"/>
          </w:tcPr>
          <w:p w14:paraId="5F39E5E0" w14:textId="77777777" w:rsidR="003B67E4" w:rsidRPr="003B67E4" w:rsidRDefault="003B67E4" w:rsidP="006664D1">
            <w:pPr>
              <w:spacing w:line="276" w:lineRule="auto"/>
              <w:rPr>
                <w:rFonts w:eastAsia="Aptos"/>
                <w:lang w:val="en-GB"/>
              </w:rPr>
            </w:pPr>
            <w:r w:rsidRPr="003B67E4">
              <w:rPr>
                <w:rFonts w:eastAsia="Aptos"/>
                <w:lang w:val="en-GB"/>
              </w:rPr>
              <w:t>Annual</w:t>
            </w:r>
          </w:p>
        </w:tc>
      </w:tr>
    </w:tbl>
    <w:p w14:paraId="7684A071" w14:textId="20D6AE95" w:rsidR="003B67E4" w:rsidRPr="003B67E4" w:rsidRDefault="006664D1" w:rsidP="006664D1">
      <w:pPr>
        <w:pStyle w:val="Heading3"/>
      </w:pPr>
      <w:bookmarkStart w:id="2" w:name="_Toc194353957"/>
      <w:r>
        <w:br w:type="page"/>
      </w:r>
      <w:r w:rsidR="003B67E4" w:rsidRPr="003B67E4">
        <w:lastRenderedPageBreak/>
        <w:t>Document</w:t>
      </w:r>
      <w:r w:rsidR="003B67E4" w:rsidRPr="003B67E4">
        <w:rPr>
          <w:spacing w:val="-4"/>
        </w:rPr>
        <w:t xml:space="preserve"> </w:t>
      </w:r>
      <w:r w:rsidR="003B67E4" w:rsidRPr="003B67E4">
        <w:t>Change</w:t>
      </w:r>
      <w:r w:rsidR="003B67E4" w:rsidRPr="003B67E4">
        <w:rPr>
          <w:spacing w:val="-3"/>
        </w:rPr>
        <w:t xml:space="preserve"> </w:t>
      </w:r>
      <w:r w:rsidR="003B67E4" w:rsidRPr="003B67E4">
        <w:t>Control</w:t>
      </w:r>
      <w:bookmarkEnd w:id="2"/>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28" w:type="dxa"/>
          <w:left w:w="57" w:type="dxa"/>
          <w:bottom w:w="28" w:type="dxa"/>
          <w:right w:w="28" w:type="dxa"/>
        </w:tblCellMar>
        <w:tblLook w:val="01E0" w:firstRow="1" w:lastRow="1" w:firstColumn="1" w:lastColumn="1" w:noHBand="0" w:noVBand="0"/>
      </w:tblPr>
      <w:tblGrid>
        <w:gridCol w:w="1265"/>
        <w:gridCol w:w="2067"/>
        <w:gridCol w:w="4127"/>
        <w:gridCol w:w="2183"/>
      </w:tblGrid>
      <w:tr w:rsidR="003B67E4" w:rsidRPr="003B67E4" w14:paraId="451B1976" w14:textId="77777777" w:rsidTr="00EF5BF0">
        <w:trPr>
          <w:trHeight w:val="288"/>
          <w:tblHeader/>
        </w:trPr>
        <w:tc>
          <w:tcPr>
            <w:tcW w:w="656" w:type="pct"/>
            <w:tcBorders>
              <w:top w:val="nil"/>
              <w:left w:val="nil"/>
              <w:bottom w:val="nil"/>
              <w:right w:val="nil"/>
            </w:tcBorders>
            <w:shd w:val="clear" w:color="auto" w:fill="000000"/>
          </w:tcPr>
          <w:p w14:paraId="590BF973" w14:textId="77777777" w:rsidR="003B67E4" w:rsidRPr="003B67E4" w:rsidRDefault="003B67E4" w:rsidP="006664D1">
            <w:pPr>
              <w:rPr>
                <w:rFonts w:eastAsia="Aptos"/>
                <w:lang w:val="en-GB"/>
              </w:rPr>
            </w:pPr>
            <w:r w:rsidRPr="003B67E4">
              <w:rPr>
                <w:rFonts w:eastAsia="Aptos"/>
                <w:lang w:val="en-GB"/>
              </w:rPr>
              <w:t>Revision</w:t>
            </w:r>
          </w:p>
        </w:tc>
        <w:tc>
          <w:tcPr>
            <w:tcW w:w="1072" w:type="pct"/>
            <w:tcBorders>
              <w:top w:val="nil"/>
              <w:left w:val="nil"/>
              <w:bottom w:val="nil"/>
              <w:right w:val="nil"/>
            </w:tcBorders>
            <w:shd w:val="clear" w:color="auto" w:fill="000000"/>
          </w:tcPr>
          <w:p w14:paraId="3B6D87EB" w14:textId="77777777" w:rsidR="003B67E4" w:rsidRPr="003B67E4" w:rsidRDefault="003B67E4" w:rsidP="006664D1">
            <w:pPr>
              <w:rPr>
                <w:rFonts w:eastAsia="Aptos"/>
                <w:lang w:val="en-GB"/>
              </w:rPr>
            </w:pPr>
            <w:r w:rsidRPr="003B67E4">
              <w:rPr>
                <w:rFonts w:eastAsia="Aptos"/>
                <w:spacing w:val="-4"/>
                <w:lang w:val="en-GB"/>
              </w:rPr>
              <w:t>Date</w:t>
            </w:r>
          </w:p>
        </w:tc>
        <w:tc>
          <w:tcPr>
            <w:tcW w:w="2140" w:type="pct"/>
            <w:tcBorders>
              <w:top w:val="nil"/>
              <w:left w:val="nil"/>
              <w:bottom w:val="nil"/>
              <w:right w:val="nil"/>
            </w:tcBorders>
            <w:shd w:val="clear" w:color="auto" w:fill="000000"/>
          </w:tcPr>
          <w:p w14:paraId="740425B9" w14:textId="77777777" w:rsidR="003B67E4" w:rsidRPr="003B67E4" w:rsidRDefault="003B67E4" w:rsidP="006664D1">
            <w:pPr>
              <w:rPr>
                <w:rFonts w:eastAsia="Aptos"/>
                <w:lang w:val="en-GB"/>
              </w:rPr>
            </w:pPr>
            <w:r w:rsidRPr="003B67E4">
              <w:rPr>
                <w:rFonts w:eastAsia="Aptos"/>
                <w:lang w:val="en-GB"/>
              </w:rPr>
              <w:t>Summary</w:t>
            </w:r>
            <w:r w:rsidRPr="003B67E4">
              <w:rPr>
                <w:rFonts w:eastAsia="Aptos"/>
                <w:spacing w:val="-5"/>
                <w:lang w:val="en-GB"/>
              </w:rPr>
              <w:t xml:space="preserve"> </w:t>
            </w:r>
            <w:r w:rsidRPr="003B67E4">
              <w:rPr>
                <w:rFonts w:eastAsia="Aptos"/>
                <w:lang w:val="en-GB"/>
              </w:rPr>
              <w:t>of</w:t>
            </w:r>
            <w:r w:rsidRPr="003B67E4">
              <w:rPr>
                <w:rFonts w:eastAsia="Aptos"/>
                <w:spacing w:val="-3"/>
                <w:lang w:val="en-GB"/>
              </w:rPr>
              <w:t xml:space="preserve"> </w:t>
            </w:r>
            <w:r w:rsidRPr="003B67E4">
              <w:rPr>
                <w:rFonts w:eastAsia="Aptos"/>
                <w:lang w:val="en-GB"/>
              </w:rPr>
              <w:t>Changes</w:t>
            </w:r>
          </w:p>
        </w:tc>
        <w:tc>
          <w:tcPr>
            <w:tcW w:w="1133" w:type="pct"/>
            <w:tcBorders>
              <w:top w:val="nil"/>
              <w:left w:val="nil"/>
              <w:bottom w:val="nil"/>
              <w:right w:val="nil"/>
            </w:tcBorders>
            <w:shd w:val="clear" w:color="auto" w:fill="000000"/>
          </w:tcPr>
          <w:p w14:paraId="5E2824DD" w14:textId="77777777" w:rsidR="003B67E4" w:rsidRPr="003B67E4" w:rsidRDefault="003B67E4" w:rsidP="006664D1">
            <w:pPr>
              <w:rPr>
                <w:rFonts w:eastAsia="Aptos"/>
                <w:lang w:val="en-GB"/>
              </w:rPr>
            </w:pPr>
            <w:r w:rsidRPr="003B67E4">
              <w:rPr>
                <w:rFonts w:eastAsia="Aptos"/>
                <w:lang w:val="en-GB"/>
              </w:rPr>
              <w:t xml:space="preserve">Updated </w:t>
            </w:r>
            <w:r w:rsidRPr="003B67E4">
              <w:rPr>
                <w:rFonts w:eastAsia="Aptos"/>
                <w:spacing w:val="-5"/>
                <w:lang w:val="en-GB"/>
              </w:rPr>
              <w:t>by</w:t>
            </w:r>
          </w:p>
        </w:tc>
      </w:tr>
      <w:tr w:rsidR="003B67E4" w:rsidRPr="003B67E4" w14:paraId="692833F9" w14:textId="77777777" w:rsidTr="006664D1">
        <w:trPr>
          <w:trHeight w:val="268"/>
        </w:trPr>
        <w:tc>
          <w:tcPr>
            <w:tcW w:w="656" w:type="pct"/>
            <w:tcBorders>
              <w:top w:val="nil"/>
            </w:tcBorders>
            <w:shd w:val="clear" w:color="auto" w:fill="CCCCCC"/>
          </w:tcPr>
          <w:p w14:paraId="3BACA247" w14:textId="77777777" w:rsidR="003B67E4" w:rsidRPr="003B67E4" w:rsidRDefault="003B67E4" w:rsidP="006664D1">
            <w:pPr>
              <w:rPr>
                <w:rFonts w:eastAsia="Aptos"/>
                <w:lang w:val="en-GB"/>
              </w:rPr>
            </w:pPr>
            <w:r w:rsidRPr="003B67E4">
              <w:rPr>
                <w:rFonts w:eastAsia="Aptos"/>
                <w:spacing w:val="-4"/>
                <w:lang w:val="en-GB"/>
              </w:rPr>
              <w:t>V1.0</w:t>
            </w:r>
          </w:p>
        </w:tc>
        <w:tc>
          <w:tcPr>
            <w:tcW w:w="1072" w:type="pct"/>
            <w:tcBorders>
              <w:top w:val="nil"/>
            </w:tcBorders>
            <w:shd w:val="clear" w:color="auto" w:fill="CCCCCC"/>
          </w:tcPr>
          <w:p w14:paraId="68DA5289" w14:textId="77777777" w:rsidR="003B67E4" w:rsidRPr="003B67E4" w:rsidRDefault="003B67E4" w:rsidP="006664D1">
            <w:pPr>
              <w:rPr>
                <w:rFonts w:eastAsia="Aptos"/>
                <w:lang w:val="en-GB"/>
              </w:rPr>
            </w:pPr>
            <w:r w:rsidRPr="003B67E4">
              <w:rPr>
                <w:rFonts w:eastAsia="Aptos"/>
                <w:lang w:val="en-GB"/>
              </w:rPr>
              <w:t>April 2025</w:t>
            </w:r>
          </w:p>
        </w:tc>
        <w:tc>
          <w:tcPr>
            <w:tcW w:w="2140" w:type="pct"/>
            <w:tcBorders>
              <w:top w:val="nil"/>
            </w:tcBorders>
            <w:shd w:val="clear" w:color="auto" w:fill="CCCCCC"/>
          </w:tcPr>
          <w:p w14:paraId="1A9D3C52" w14:textId="77777777" w:rsidR="003B67E4" w:rsidRPr="003B67E4" w:rsidRDefault="003B67E4" w:rsidP="006664D1">
            <w:pPr>
              <w:rPr>
                <w:rFonts w:eastAsia="Aptos"/>
                <w:lang w:val="en-GB"/>
              </w:rPr>
            </w:pPr>
            <w:r w:rsidRPr="003B67E4">
              <w:rPr>
                <w:rFonts w:eastAsia="Aptos"/>
                <w:lang w:val="en-GB"/>
              </w:rPr>
              <w:t>First</w:t>
            </w:r>
            <w:r w:rsidRPr="003B67E4">
              <w:rPr>
                <w:rFonts w:eastAsia="Aptos"/>
                <w:spacing w:val="-4"/>
                <w:lang w:val="en-GB"/>
              </w:rPr>
              <w:t xml:space="preserve"> </w:t>
            </w:r>
            <w:r w:rsidRPr="003B67E4">
              <w:rPr>
                <w:rFonts w:eastAsia="Aptos"/>
                <w:lang w:val="en-GB"/>
              </w:rPr>
              <w:t>Version</w:t>
            </w:r>
          </w:p>
        </w:tc>
        <w:tc>
          <w:tcPr>
            <w:tcW w:w="1133" w:type="pct"/>
            <w:tcBorders>
              <w:top w:val="nil"/>
            </w:tcBorders>
            <w:shd w:val="clear" w:color="auto" w:fill="CCCCCC"/>
          </w:tcPr>
          <w:p w14:paraId="1D1FD482" w14:textId="77777777" w:rsidR="003B67E4" w:rsidRPr="003B67E4" w:rsidRDefault="003B67E4" w:rsidP="006664D1">
            <w:pPr>
              <w:rPr>
                <w:rFonts w:eastAsia="Aptos"/>
                <w:lang w:val="en-GB"/>
              </w:rPr>
            </w:pPr>
            <w:r w:rsidRPr="003B67E4">
              <w:rPr>
                <w:rFonts w:eastAsia="Aptos"/>
                <w:lang w:val="en-GB"/>
              </w:rPr>
              <w:t>IHREC</w:t>
            </w:r>
            <w:r w:rsidRPr="003B67E4">
              <w:rPr>
                <w:rFonts w:eastAsia="Aptos"/>
                <w:spacing w:val="-3"/>
                <w:lang w:val="en-GB"/>
              </w:rPr>
              <w:t xml:space="preserve"> </w:t>
            </w:r>
            <w:r w:rsidRPr="003B67E4">
              <w:rPr>
                <w:rFonts w:eastAsia="Aptos"/>
                <w:spacing w:val="-5"/>
                <w:lang w:val="en-GB"/>
              </w:rPr>
              <w:t>Governance</w:t>
            </w:r>
          </w:p>
        </w:tc>
      </w:tr>
      <w:tr w:rsidR="003B67E4" w:rsidRPr="003B67E4" w14:paraId="35F1870E" w14:textId="77777777" w:rsidTr="006664D1">
        <w:trPr>
          <w:trHeight w:val="268"/>
        </w:trPr>
        <w:tc>
          <w:tcPr>
            <w:tcW w:w="656" w:type="pct"/>
          </w:tcPr>
          <w:p w14:paraId="465ED2DD" w14:textId="77777777" w:rsidR="003B67E4" w:rsidRPr="003B67E4" w:rsidRDefault="003B67E4" w:rsidP="006664D1">
            <w:pPr>
              <w:rPr>
                <w:rFonts w:ascii="Times New Roman" w:eastAsia="Aptos"/>
                <w:sz w:val="18"/>
                <w:lang w:val="en-GB"/>
              </w:rPr>
            </w:pPr>
          </w:p>
        </w:tc>
        <w:tc>
          <w:tcPr>
            <w:tcW w:w="1072" w:type="pct"/>
          </w:tcPr>
          <w:p w14:paraId="3ECC4858" w14:textId="77777777" w:rsidR="003B67E4" w:rsidRPr="003B67E4" w:rsidRDefault="003B67E4" w:rsidP="006664D1">
            <w:pPr>
              <w:rPr>
                <w:rFonts w:ascii="Times New Roman" w:eastAsia="Aptos"/>
                <w:sz w:val="18"/>
                <w:lang w:val="en-GB"/>
              </w:rPr>
            </w:pPr>
          </w:p>
        </w:tc>
        <w:tc>
          <w:tcPr>
            <w:tcW w:w="2140" w:type="pct"/>
          </w:tcPr>
          <w:p w14:paraId="3E002C90" w14:textId="77777777" w:rsidR="003B67E4" w:rsidRPr="003B67E4" w:rsidRDefault="003B67E4" w:rsidP="006664D1">
            <w:pPr>
              <w:rPr>
                <w:rFonts w:ascii="Times New Roman" w:eastAsia="Aptos"/>
                <w:sz w:val="18"/>
                <w:lang w:val="en-GB"/>
              </w:rPr>
            </w:pPr>
          </w:p>
        </w:tc>
        <w:tc>
          <w:tcPr>
            <w:tcW w:w="1133" w:type="pct"/>
          </w:tcPr>
          <w:p w14:paraId="27BA6CED" w14:textId="77777777" w:rsidR="003B67E4" w:rsidRPr="003B67E4" w:rsidRDefault="003B67E4" w:rsidP="006664D1">
            <w:pPr>
              <w:rPr>
                <w:rFonts w:ascii="Times New Roman" w:eastAsia="Aptos"/>
                <w:sz w:val="18"/>
                <w:lang w:val="en-GB"/>
              </w:rPr>
            </w:pPr>
          </w:p>
        </w:tc>
      </w:tr>
    </w:tbl>
    <w:p w14:paraId="05D9CA32" w14:textId="4FE643BD" w:rsidR="003B67E4" w:rsidRPr="0021299B" w:rsidRDefault="003B67E4" w:rsidP="0021299B">
      <w:pPr>
        <w:pStyle w:val="Heading3"/>
      </w:pPr>
      <w:r w:rsidRPr="0021299B">
        <w:t>Reviewers</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28" w:type="dxa"/>
          <w:left w:w="57" w:type="dxa"/>
          <w:bottom w:w="28" w:type="dxa"/>
          <w:right w:w="28" w:type="dxa"/>
        </w:tblCellMar>
        <w:tblLook w:val="01E0" w:firstRow="1" w:lastRow="1" w:firstColumn="1" w:lastColumn="1" w:noHBand="0" w:noVBand="0"/>
      </w:tblPr>
      <w:tblGrid>
        <w:gridCol w:w="4813"/>
        <w:gridCol w:w="4829"/>
      </w:tblGrid>
      <w:tr w:rsidR="003B67E4" w:rsidRPr="003B67E4" w14:paraId="4EC0E9C2" w14:textId="77777777" w:rsidTr="00EF5BF0">
        <w:trPr>
          <w:trHeight w:val="407"/>
          <w:tblHeader/>
        </w:trPr>
        <w:tc>
          <w:tcPr>
            <w:tcW w:w="2496" w:type="pct"/>
            <w:tcBorders>
              <w:top w:val="nil"/>
              <w:left w:val="nil"/>
              <w:bottom w:val="nil"/>
              <w:right w:val="nil"/>
            </w:tcBorders>
            <w:shd w:val="clear" w:color="auto" w:fill="000000"/>
          </w:tcPr>
          <w:p w14:paraId="0F2E8AA7" w14:textId="77777777" w:rsidR="003B67E4" w:rsidRPr="003B67E4" w:rsidRDefault="003B67E4" w:rsidP="006664D1">
            <w:pPr>
              <w:rPr>
                <w:rFonts w:eastAsia="Aptos"/>
                <w:lang w:val="en-GB"/>
              </w:rPr>
            </w:pPr>
            <w:r w:rsidRPr="003B67E4">
              <w:rPr>
                <w:rFonts w:eastAsia="Aptos"/>
                <w:lang w:val="en-GB"/>
              </w:rPr>
              <w:t>Name</w:t>
            </w:r>
          </w:p>
        </w:tc>
        <w:tc>
          <w:tcPr>
            <w:tcW w:w="2504" w:type="pct"/>
            <w:tcBorders>
              <w:top w:val="nil"/>
              <w:left w:val="nil"/>
              <w:bottom w:val="nil"/>
              <w:right w:val="nil"/>
            </w:tcBorders>
            <w:shd w:val="clear" w:color="auto" w:fill="000000"/>
          </w:tcPr>
          <w:p w14:paraId="0789DBC6" w14:textId="77777777" w:rsidR="003B67E4" w:rsidRPr="003B67E4" w:rsidRDefault="003B67E4" w:rsidP="006664D1">
            <w:pPr>
              <w:rPr>
                <w:rFonts w:eastAsia="Aptos"/>
                <w:lang w:val="en-GB"/>
              </w:rPr>
            </w:pPr>
            <w:r w:rsidRPr="003B67E4">
              <w:rPr>
                <w:rFonts w:eastAsia="Aptos"/>
                <w:spacing w:val="-2"/>
                <w:lang w:val="en-GB"/>
              </w:rPr>
              <w:t>Title/Role</w:t>
            </w:r>
          </w:p>
        </w:tc>
      </w:tr>
      <w:tr w:rsidR="003B67E4" w:rsidRPr="003B67E4" w14:paraId="2D6FB710" w14:textId="77777777" w:rsidTr="006664D1">
        <w:trPr>
          <w:trHeight w:val="299"/>
        </w:trPr>
        <w:tc>
          <w:tcPr>
            <w:tcW w:w="2496" w:type="pct"/>
            <w:tcBorders>
              <w:top w:val="nil"/>
            </w:tcBorders>
            <w:shd w:val="clear" w:color="auto" w:fill="CCCCCC"/>
          </w:tcPr>
          <w:p w14:paraId="59D4A578" w14:textId="77777777" w:rsidR="003B67E4" w:rsidRPr="003B67E4" w:rsidRDefault="003B67E4" w:rsidP="006664D1">
            <w:pPr>
              <w:rPr>
                <w:rFonts w:eastAsia="Aptos"/>
                <w:lang w:val="en-GB"/>
              </w:rPr>
            </w:pPr>
            <w:r w:rsidRPr="003B67E4">
              <w:rPr>
                <w:rFonts w:eastAsia="Aptos"/>
                <w:lang w:val="en-GB"/>
              </w:rPr>
              <w:t>Ailish</w:t>
            </w:r>
            <w:r w:rsidRPr="003B67E4">
              <w:rPr>
                <w:rFonts w:eastAsia="Aptos"/>
                <w:spacing w:val="-2"/>
                <w:lang w:val="en-GB"/>
              </w:rPr>
              <w:t xml:space="preserve"> Farrelly</w:t>
            </w:r>
          </w:p>
        </w:tc>
        <w:tc>
          <w:tcPr>
            <w:tcW w:w="2504" w:type="pct"/>
            <w:tcBorders>
              <w:top w:val="nil"/>
            </w:tcBorders>
            <w:shd w:val="clear" w:color="auto" w:fill="CCCCCC"/>
          </w:tcPr>
          <w:p w14:paraId="4DDCDF4F" w14:textId="77777777" w:rsidR="003B67E4" w:rsidRPr="003B67E4" w:rsidRDefault="003B67E4" w:rsidP="006664D1">
            <w:pPr>
              <w:rPr>
                <w:rFonts w:eastAsia="Aptos"/>
                <w:lang w:val="en-GB"/>
              </w:rPr>
            </w:pPr>
            <w:r w:rsidRPr="003B67E4">
              <w:rPr>
                <w:rFonts w:eastAsia="Aptos"/>
                <w:lang w:val="en-GB"/>
              </w:rPr>
              <w:t>Head</w:t>
            </w:r>
            <w:r w:rsidRPr="003B67E4">
              <w:rPr>
                <w:rFonts w:eastAsia="Aptos"/>
                <w:spacing w:val="-5"/>
                <w:lang w:val="en-GB"/>
              </w:rPr>
              <w:t xml:space="preserve"> </w:t>
            </w:r>
            <w:r w:rsidRPr="003B67E4">
              <w:rPr>
                <w:rFonts w:eastAsia="Aptos"/>
                <w:lang w:val="en-GB"/>
              </w:rPr>
              <w:t xml:space="preserve">of Corporate </w:t>
            </w:r>
            <w:r w:rsidRPr="003B67E4">
              <w:rPr>
                <w:rFonts w:eastAsia="Aptos"/>
                <w:spacing w:val="-2"/>
                <w:lang w:val="en-GB"/>
              </w:rPr>
              <w:t>Services</w:t>
            </w:r>
          </w:p>
        </w:tc>
      </w:tr>
      <w:tr w:rsidR="003B67E4" w:rsidRPr="003B67E4" w14:paraId="0B6046D4" w14:textId="77777777" w:rsidTr="006664D1">
        <w:trPr>
          <w:trHeight w:val="297"/>
        </w:trPr>
        <w:tc>
          <w:tcPr>
            <w:tcW w:w="2496" w:type="pct"/>
          </w:tcPr>
          <w:p w14:paraId="31CEA0BA" w14:textId="77777777" w:rsidR="003B67E4" w:rsidRPr="003B67E4" w:rsidRDefault="003B67E4" w:rsidP="006664D1">
            <w:pPr>
              <w:rPr>
                <w:rFonts w:eastAsia="Aptos"/>
                <w:lang w:val="en-GB"/>
              </w:rPr>
            </w:pPr>
          </w:p>
        </w:tc>
        <w:tc>
          <w:tcPr>
            <w:tcW w:w="2504" w:type="pct"/>
          </w:tcPr>
          <w:p w14:paraId="5EF8D716" w14:textId="77777777" w:rsidR="003B67E4" w:rsidRPr="003B67E4" w:rsidRDefault="003B67E4" w:rsidP="006664D1">
            <w:pPr>
              <w:rPr>
                <w:rFonts w:eastAsia="Aptos"/>
                <w:lang w:val="en-GB"/>
              </w:rPr>
            </w:pPr>
          </w:p>
        </w:tc>
      </w:tr>
    </w:tbl>
    <w:p w14:paraId="0789F2B5" w14:textId="77777777" w:rsidR="003B67E4" w:rsidRPr="003B67E4" w:rsidRDefault="003B67E4" w:rsidP="0021299B">
      <w:pPr>
        <w:pStyle w:val="Heading3"/>
      </w:pPr>
      <w:r w:rsidRPr="003B67E4">
        <w:t>Review</w:t>
      </w:r>
      <w:r w:rsidRPr="003B67E4">
        <w:rPr>
          <w:spacing w:val="-11"/>
        </w:rPr>
        <w:t xml:space="preserve"> </w:t>
      </w:r>
      <w:r w:rsidRPr="003B67E4">
        <w:rPr>
          <w:spacing w:val="-4"/>
        </w:rPr>
        <w:t>Dates</w:t>
      </w:r>
    </w:p>
    <w:p w14:paraId="5230CC5D" w14:textId="77777777" w:rsidR="003B67E4" w:rsidRDefault="003B67E4" w:rsidP="006664D1">
      <w:pPr>
        <w:rPr>
          <w:rFonts w:eastAsia="Aptos"/>
          <w:lang w:val="en-GB"/>
        </w:rPr>
      </w:pPr>
      <w:r w:rsidRPr="003B67E4">
        <w:rPr>
          <w:rFonts w:eastAsia="Aptos"/>
          <w:lang w:val="en-GB"/>
        </w:rPr>
        <w:t>This</w:t>
      </w:r>
      <w:r w:rsidRPr="003B67E4">
        <w:rPr>
          <w:rFonts w:eastAsia="Aptos"/>
          <w:spacing w:val="-2"/>
          <w:lang w:val="en-GB"/>
        </w:rPr>
        <w:t xml:space="preserve"> </w:t>
      </w:r>
      <w:r w:rsidRPr="003B67E4">
        <w:rPr>
          <w:rFonts w:eastAsia="Aptos"/>
          <w:lang w:val="en-GB"/>
        </w:rPr>
        <w:t>policy</w:t>
      </w:r>
      <w:r w:rsidRPr="003B67E4">
        <w:rPr>
          <w:rFonts w:eastAsia="Aptos"/>
          <w:spacing w:val="-2"/>
          <w:lang w:val="en-GB"/>
        </w:rPr>
        <w:t xml:space="preserve"> </w:t>
      </w:r>
      <w:r w:rsidRPr="003B67E4">
        <w:rPr>
          <w:rFonts w:eastAsia="Aptos"/>
          <w:lang w:val="en-GB"/>
        </w:rPr>
        <w:t>will</w:t>
      </w:r>
      <w:r w:rsidRPr="003B67E4">
        <w:rPr>
          <w:rFonts w:eastAsia="Aptos"/>
          <w:spacing w:val="-3"/>
          <w:lang w:val="en-GB"/>
        </w:rPr>
        <w:t xml:space="preserve"> </w:t>
      </w:r>
      <w:r w:rsidRPr="003B67E4">
        <w:rPr>
          <w:rFonts w:eastAsia="Aptos"/>
          <w:lang w:val="en-GB"/>
        </w:rPr>
        <w:t>be</w:t>
      </w:r>
      <w:r w:rsidRPr="003B67E4">
        <w:rPr>
          <w:rFonts w:eastAsia="Aptos"/>
          <w:spacing w:val="-2"/>
          <w:lang w:val="en-GB"/>
        </w:rPr>
        <w:t xml:space="preserve"> </w:t>
      </w:r>
      <w:r w:rsidRPr="003B67E4">
        <w:rPr>
          <w:rFonts w:eastAsia="Aptos"/>
          <w:lang w:val="en-GB"/>
        </w:rPr>
        <w:t>reviewed on an</w:t>
      </w:r>
      <w:r w:rsidRPr="003B67E4">
        <w:rPr>
          <w:rFonts w:eastAsia="Aptos"/>
          <w:spacing w:val="-2"/>
          <w:lang w:val="en-GB"/>
        </w:rPr>
        <w:t xml:space="preserve"> </w:t>
      </w:r>
      <w:r w:rsidRPr="003B67E4">
        <w:rPr>
          <w:rFonts w:eastAsia="Aptos"/>
          <w:lang w:val="en-GB"/>
        </w:rPr>
        <w:t>annual</w:t>
      </w:r>
      <w:r w:rsidRPr="003B67E4">
        <w:rPr>
          <w:rFonts w:eastAsia="Aptos"/>
          <w:spacing w:val="-3"/>
          <w:lang w:val="en-GB"/>
        </w:rPr>
        <w:t xml:space="preserve"> </w:t>
      </w:r>
      <w:r w:rsidRPr="003B67E4">
        <w:rPr>
          <w:rFonts w:eastAsia="Aptos"/>
          <w:lang w:val="en-GB"/>
        </w:rPr>
        <w:t>basis</w:t>
      </w:r>
      <w:r w:rsidRPr="003B67E4">
        <w:rPr>
          <w:rFonts w:eastAsia="Aptos"/>
          <w:spacing w:val="-2"/>
          <w:lang w:val="en-GB"/>
        </w:rPr>
        <w:t xml:space="preserve"> </w:t>
      </w:r>
      <w:r w:rsidRPr="003B67E4">
        <w:rPr>
          <w:rFonts w:eastAsia="Aptos"/>
          <w:lang w:val="en-GB"/>
        </w:rPr>
        <w:t>or</w:t>
      </w:r>
      <w:r w:rsidRPr="003B67E4">
        <w:rPr>
          <w:rFonts w:eastAsia="Aptos"/>
          <w:spacing w:val="-2"/>
          <w:lang w:val="en-GB"/>
        </w:rPr>
        <w:t xml:space="preserve"> </w:t>
      </w:r>
      <w:r w:rsidRPr="003B67E4">
        <w:rPr>
          <w:rFonts w:eastAsia="Aptos"/>
          <w:lang w:val="en-GB"/>
        </w:rPr>
        <w:t>sooner</w:t>
      </w:r>
      <w:r w:rsidRPr="003B67E4">
        <w:rPr>
          <w:rFonts w:eastAsia="Aptos"/>
          <w:spacing w:val="-3"/>
          <w:lang w:val="en-GB"/>
        </w:rPr>
        <w:t xml:space="preserve"> </w:t>
      </w:r>
      <w:r w:rsidRPr="003B67E4">
        <w:rPr>
          <w:rFonts w:eastAsia="Aptos"/>
          <w:lang w:val="en-GB"/>
        </w:rPr>
        <w:t>in</w:t>
      </w:r>
      <w:r w:rsidRPr="003B67E4">
        <w:rPr>
          <w:rFonts w:eastAsia="Aptos"/>
          <w:spacing w:val="-2"/>
          <w:lang w:val="en-GB"/>
        </w:rPr>
        <w:t xml:space="preserve"> </w:t>
      </w:r>
      <w:r w:rsidRPr="003B67E4">
        <w:rPr>
          <w:rFonts w:eastAsia="Aptos"/>
          <w:lang w:val="en-GB"/>
        </w:rPr>
        <w:t>the</w:t>
      </w:r>
      <w:r w:rsidRPr="003B67E4">
        <w:rPr>
          <w:rFonts w:eastAsia="Aptos"/>
          <w:spacing w:val="-2"/>
          <w:lang w:val="en-GB"/>
        </w:rPr>
        <w:t xml:space="preserve"> </w:t>
      </w:r>
      <w:r w:rsidRPr="003B67E4">
        <w:rPr>
          <w:rFonts w:eastAsia="Aptos"/>
          <w:lang w:val="en-GB"/>
        </w:rPr>
        <w:t>event</w:t>
      </w:r>
      <w:r w:rsidRPr="003B67E4">
        <w:rPr>
          <w:rFonts w:eastAsia="Aptos"/>
          <w:spacing w:val="-3"/>
          <w:lang w:val="en-GB"/>
        </w:rPr>
        <w:t xml:space="preserve"> </w:t>
      </w:r>
      <w:r w:rsidRPr="003B67E4">
        <w:rPr>
          <w:rFonts w:eastAsia="Aptos"/>
          <w:lang w:val="en-GB"/>
        </w:rPr>
        <w:t>of a</w:t>
      </w:r>
      <w:r w:rsidRPr="003B67E4">
        <w:rPr>
          <w:rFonts w:eastAsia="Aptos"/>
          <w:spacing w:val="-3"/>
          <w:lang w:val="en-GB"/>
        </w:rPr>
        <w:t xml:space="preserve"> </w:t>
      </w:r>
      <w:r w:rsidRPr="003B67E4">
        <w:rPr>
          <w:rFonts w:eastAsia="Aptos"/>
          <w:lang w:val="en-GB"/>
        </w:rPr>
        <w:t>change</w:t>
      </w:r>
      <w:r w:rsidRPr="003B67E4">
        <w:rPr>
          <w:rFonts w:eastAsia="Aptos"/>
          <w:spacing w:val="-4"/>
          <w:lang w:val="en-GB"/>
        </w:rPr>
        <w:t xml:space="preserve"> </w:t>
      </w:r>
      <w:r w:rsidRPr="003B67E4">
        <w:rPr>
          <w:rFonts w:eastAsia="Aptos"/>
          <w:lang w:val="en-GB"/>
        </w:rPr>
        <w:t>in</w:t>
      </w:r>
      <w:r w:rsidRPr="003B67E4">
        <w:rPr>
          <w:rFonts w:eastAsia="Aptos"/>
          <w:spacing w:val="-3"/>
          <w:lang w:val="en-GB"/>
        </w:rPr>
        <w:t xml:space="preserve"> </w:t>
      </w:r>
      <w:r w:rsidRPr="003B67E4">
        <w:rPr>
          <w:rFonts w:eastAsia="Aptos"/>
          <w:lang w:val="en-GB"/>
        </w:rPr>
        <w:t>legislation</w:t>
      </w:r>
      <w:r w:rsidRPr="003B67E4">
        <w:rPr>
          <w:rFonts w:eastAsia="Aptos"/>
          <w:spacing w:val="-2"/>
          <w:lang w:val="en-GB"/>
        </w:rPr>
        <w:t xml:space="preserve"> </w:t>
      </w:r>
      <w:r w:rsidRPr="003B67E4">
        <w:rPr>
          <w:rFonts w:eastAsia="Aptos"/>
          <w:lang w:val="en-GB"/>
        </w:rPr>
        <w:t>or regulatory guidance which impacts content of this policy.</w:t>
      </w:r>
    </w:p>
    <w:tbl>
      <w:tblPr>
        <w:tblW w:w="5000" w:type="pct"/>
        <w:tblCellMar>
          <w:top w:w="28" w:type="dxa"/>
          <w:left w:w="57" w:type="dxa"/>
          <w:bottom w:w="28" w:type="dxa"/>
          <w:right w:w="28" w:type="dxa"/>
        </w:tblCellMar>
        <w:tblLook w:val="01E0" w:firstRow="1" w:lastRow="1" w:firstColumn="1" w:lastColumn="1" w:noHBand="0" w:noVBand="0"/>
      </w:tblPr>
      <w:tblGrid>
        <w:gridCol w:w="3429"/>
        <w:gridCol w:w="6213"/>
      </w:tblGrid>
      <w:tr w:rsidR="006664D1" w14:paraId="7BD7078B" w14:textId="77777777" w:rsidTr="00EF5BF0">
        <w:trPr>
          <w:trHeight w:val="297"/>
          <w:tblHeader/>
        </w:trPr>
        <w:tc>
          <w:tcPr>
            <w:tcW w:w="1778" w:type="pct"/>
            <w:shd w:val="clear" w:color="auto" w:fill="000000"/>
          </w:tcPr>
          <w:p w14:paraId="415622DA" w14:textId="77777777" w:rsidR="006664D1" w:rsidRDefault="006664D1" w:rsidP="006664D1">
            <w:r>
              <w:t>Next</w:t>
            </w:r>
            <w:r>
              <w:rPr>
                <w:spacing w:val="-3"/>
              </w:rPr>
              <w:t xml:space="preserve"> </w:t>
            </w:r>
            <w:r>
              <w:t>Review</w:t>
            </w:r>
            <w:r>
              <w:rPr>
                <w:spacing w:val="-6"/>
              </w:rPr>
              <w:t xml:space="preserve"> </w:t>
            </w:r>
            <w:r>
              <w:rPr>
                <w:spacing w:val="-2"/>
              </w:rPr>
              <w:t>Date:</w:t>
            </w:r>
          </w:p>
        </w:tc>
        <w:tc>
          <w:tcPr>
            <w:tcW w:w="3222" w:type="pct"/>
            <w:shd w:val="clear" w:color="auto" w:fill="000000"/>
          </w:tcPr>
          <w:p w14:paraId="2083D033" w14:textId="77777777" w:rsidR="006664D1" w:rsidRDefault="006664D1" w:rsidP="006664D1">
            <w:r>
              <w:t>April 2026</w:t>
            </w:r>
          </w:p>
        </w:tc>
      </w:tr>
    </w:tbl>
    <w:p w14:paraId="793D43B9" w14:textId="77777777" w:rsidR="003B67E4" w:rsidRPr="003B67E4" w:rsidRDefault="003B67E4" w:rsidP="003B67E4">
      <w:pPr>
        <w:widowControl w:val="0"/>
        <w:autoSpaceDE w:val="0"/>
        <w:autoSpaceDN w:val="0"/>
        <w:spacing w:before="0" w:after="0" w:line="240" w:lineRule="auto"/>
        <w:rPr>
          <w:rFonts w:eastAsia="Aptos" w:cs="Aptos"/>
          <w:kern w:val="0"/>
          <w:sz w:val="22"/>
          <w:szCs w:val="22"/>
          <w:lang w:val="en-GB"/>
          <w14:ligatures w14:val="none"/>
        </w:rPr>
        <w:sectPr w:rsidR="003B67E4" w:rsidRPr="003B67E4" w:rsidSect="008C4DF4">
          <w:pgSz w:w="11910" w:h="16840"/>
          <w:pgMar w:top="1440" w:right="1134" w:bottom="1440" w:left="1134" w:header="702" w:footer="567" w:gutter="0"/>
          <w:cols w:space="720"/>
          <w:docGrid w:linePitch="326"/>
        </w:sectPr>
      </w:pPr>
    </w:p>
    <w:p w14:paraId="6D335AC9" w14:textId="1AD7440D" w:rsidR="003B67E4" w:rsidRPr="003B67E4" w:rsidRDefault="003B67E4" w:rsidP="006664D1">
      <w:pPr>
        <w:pStyle w:val="Heading2"/>
      </w:pPr>
      <w:bookmarkStart w:id="3" w:name="_Toc194353958"/>
      <w:r w:rsidRPr="003B67E4">
        <w:lastRenderedPageBreak/>
        <w:t>Introduction</w:t>
      </w:r>
      <w:bookmarkEnd w:id="3"/>
      <w:r w:rsidRPr="003B67E4">
        <w:t xml:space="preserve"> </w:t>
      </w:r>
    </w:p>
    <w:p w14:paraId="2AC4848F" w14:textId="7A2B0217" w:rsidR="003B67E4" w:rsidRPr="003B67E4" w:rsidRDefault="003B67E4" w:rsidP="00B80303">
      <w:pPr>
        <w:pStyle w:val="Numbers"/>
      </w:pPr>
      <w:r w:rsidRPr="003B67E4">
        <w:t>The purpose of this document is to update and set out IHREC’s policy and procedures on Protected Disclosures in the workplace considering changes introduced in the Protected Disclosures (Amendment) Act 2022 to the Protected Disclosures Act 2014 (“the Acts”).</w:t>
      </w:r>
      <w:r w:rsidR="00BD5631">
        <w:t xml:space="preserve"> </w:t>
      </w:r>
      <w:r w:rsidRPr="003B67E4">
        <w:t>The Protected Disclosures Act Statutory guidance for public bodies and prescribed persons November 2023, provided by D/PENDER was used as a basis for update of this policy.</w:t>
      </w:r>
      <w:r w:rsidR="00BD5631">
        <w:t xml:space="preserve"> </w:t>
      </w:r>
    </w:p>
    <w:p w14:paraId="31C6331E" w14:textId="77777777" w:rsidR="003B67E4" w:rsidRPr="003B67E4" w:rsidRDefault="003B67E4" w:rsidP="00B80303">
      <w:pPr>
        <w:pStyle w:val="Numbers"/>
      </w:pPr>
      <w:r w:rsidRPr="003B67E4">
        <w:t xml:space="preserve">This policy sets out the process by which a worker of IHREC can make a protected disclosure, what will happen when a disclosure is made and what IHREC will do to protect the reporting person. The process for making a protected disclosures internally in IHREC as well as the process for external reporting is outlined. </w:t>
      </w:r>
    </w:p>
    <w:p w14:paraId="77DC9210" w14:textId="77777777" w:rsidR="003B67E4" w:rsidRPr="003B67E4" w:rsidRDefault="003B67E4" w:rsidP="00B80303">
      <w:pPr>
        <w:pStyle w:val="Numbers"/>
      </w:pPr>
      <w:r w:rsidRPr="003B67E4">
        <w:t>IHREC is strongly committed to ensuring a culture and working environment that encourages, facilitates and supports any employee/worker to “speak up” on any issue that could impinge on the ability of IHREC to carry out its roles and responsibilities to the high standard expected. IHREC is also strongly committee to the highest standards of openness, probity and accountability.</w:t>
      </w:r>
    </w:p>
    <w:p w14:paraId="1A35419D" w14:textId="0971B0B4" w:rsidR="003B67E4" w:rsidRPr="003B67E4" w:rsidRDefault="003B67E4" w:rsidP="00B80303">
      <w:pPr>
        <w:pStyle w:val="Numbers"/>
      </w:pPr>
      <w:r w:rsidRPr="003B67E4">
        <w:t>The Senior Management Team (SMT) are also fully committed to maintaining the highest standards of integrity and probity.</w:t>
      </w:r>
      <w:r w:rsidR="00BD5631">
        <w:t xml:space="preserve"> </w:t>
      </w:r>
      <w:r w:rsidRPr="003B67E4">
        <w:t>People who work in and with IHREC are required and expected to adhere to a high standard of both professional and personal conduct.</w:t>
      </w:r>
    </w:p>
    <w:p w14:paraId="3F3C0586" w14:textId="77777777" w:rsidR="003B67E4" w:rsidRPr="003B67E4" w:rsidRDefault="003B67E4" w:rsidP="00EF5BF0">
      <w:pPr>
        <w:pStyle w:val="Numbers"/>
      </w:pPr>
      <w:r w:rsidRPr="003B67E4">
        <w:t xml:space="preserve">IHREC is a member of the Integrity at Work programme, a Transparency International Ireland initiative. As part of its commitment to protecting workers who raise concerns of wrongdoing, IHREC has signed and complies with the Integrity at Work Pledge to ensure that workers reporting wrongdoing will not face penalisation and that action will be taken in response to the concerns raised. A copy of the Pledge is in Appendix 3. </w:t>
      </w:r>
    </w:p>
    <w:p w14:paraId="6D7C49A7" w14:textId="05663177" w:rsidR="006664D1" w:rsidRPr="00D72DD1" w:rsidRDefault="003B67E4" w:rsidP="00EF5BF0">
      <w:pPr>
        <w:pStyle w:val="Numbers"/>
        <w:rPr>
          <w:rFonts w:asciiTheme="majorHAnsi" w:eastAsia="Aptos" w:hAnsiTheme="majorHAnsi" w:cs="Times New Roman (Headings CS)"/>
          <w:b/>
          <w:color w:val="000000" w:themeColor="text1"/>
          <w:kern w:val="28"/>
          <w:sz w:val="32"/>
          <w:szCs w:val="56"/>
          <w:lang w:val="en-GB"/>
        </w:rPr>
      </w:pPr>
      <w:r w:rsidRPr="003B67E4">
        <w:t xml:space="preserve">Further advice – including legal advice – regarding Protected Disclosures can be accessed on Transparency International Ireland’s </w:t>
      </w:r>
      <w:hyperlink r:id="rId16">
        <w:r w:rsidRPr="00D72DD1">
          <w:rPr>
            <w:color w:val="0563C1"/>
            <w:u w:val="single" w:color="0563C1"/>
          </w:rPr>
          <w:t>website</w:t>
        </w:r>
      </w:hyperlink>
      <w:hyperlink r:id="rId17">
        <w:r w:rsidRPr="003B67E4">
          <w:t xml:space="preserve"> </w:t>
        </w:r>
      </w:hyperlink>
      <w:r w:rsidRPr="003B67E4">
        <w:t>and its Speak Up helpline at 1800 844 866 (</w:t>
      </w:r>
      <w:hyperlink w:anchor="_Appendix_4:_Speak" w:history="1">
        <w:r w:rsidRPr="00D72DD1">
          <w:rPr>
            <w:color w:val="0000FF"/>
            <w:u w:val="single"/>
          </w:rPr>
          <w:t>See Appendix 4, Speak Up Helpline</w:t>
        </w:r>
      </w:hyperlink>
      <w:r w:rsidRPr="003B67E4">
        <w:t>). Where the reporting person is a member of a union, that union may also be able offer advice, including legal advice.</w:t>
      </w:r>
      <w:r w:rsidR="00BD5631">
        <w:t xml:space="preserve"> </w:t>
      </w:r>
      <w:bookmarkStart w:id="4" w:name="_Toc194353959"/>
      <w:r w:rsidR="006664D1">
        <w:br w:type="page"/>
      </w:r>
    </w:p>
    <w:p w14:paraId="61691EDF" w14:textId="74DA159E" w:rsidR="003B67E4" w:rsidRPr="003B67E4" w:rsidRDefault="003B67E4" w:rsidP="00993D36">
      <w:pPr>
        <w:pStyle w:val="Heading3"/>
      </w:pPr>
      <w:r w:rsidRPr="003B67E4">
        <w:lastRenderedPageBreak/>
        <w:t>Guiding principles</w:t>
      </w:r>
      <w:bookmarkEnd w:id="4"/>
    </w:p>
    <w:p w14:paraId="556BEBB5" w14:textId="4F382B53" w:rsidR="003B67E4" w:rsidRPr="003B67E4" w:rsidRDefault="003B67E4" w:rsidP="00B80303">
      <w:pPr>
        <w:pStyle w:val="Numbers"/>
      </w:pPr>
      <w:r w:rsidRPr="003B67E4">
        <w:t xml:space="preserve">The Protected Disclosures Act Statutory guidance for public bodies and prescribed persons November 2023 outlines key principals which informed the guidance – IHREC agrees with these guiding </w:t>
      </w:r>
      <w:r w:rsidR="00BD5631" w:rsidRPr="003B67E4">
        <w:t>principles</w:t>
      </w:r>
      <w:r w:rsidRPr="003B67E4">
        <w:t xml:space="preserve"> as a basis for this IHREC Protected Disclosures Policy as follows: </w:t>
      </w:r>
    </w:p>
    <w:p w14:paraId="7F0F8064" w14:textId="786076BB" w:rsidR="003B67E4" w:rsidRPr="00BD5631" w:rsidRDefault="003B67E4" w:rsidP="00BD5631">
      <w:pPr>
        <w:pStyle w:val="Bullets"/>
      </w:pPr>
      <w:r w:rsidRPr="00BD5631">
        <w:t xml:space="preserve">All reports of wrongdoing in the workplace should, as a matter of routine, be the subject of an initial assessment and any appropriate follow-up </w:t>
      </w:r>
      <w:r w:rsidR="00BD5631" w:rsidRPr="00BD5631">
        <w:t>action.</w:t>
      </w:r>
      <w:r w:rsidRPr="00BD5631">
        <w:t xml:space="preserve"> </w:t>
      </w:r>
    </w:p>
    <w:p w14:paraId="10BD7138" w14:textId="53EBCD91" w:rsidR="003B67E4" w:rsidRPr="00BD5631" w:rsidRDefault="003B67E4" w:rsidP="00BD5631">
      <w:pPr>
        <w:pStyle w:val="Bullets"/>
      </w:pPr>
      <w:r w:rsidRPr="00BD5631">
        <w:t xml:space="preserve">The focus of the process should primarily be on the wrongdoing reported, and whether it is a relevant wrongdoing, and not on the reporting </w:t>
      </w:r>
      <w:r w:rsidR="00BD5631" w:rsidRPr="00BD5631">
        <w:t>person.</w:t>
      </w:r>
      <w:r w:rsidRPr="00BD5631">
        <w:t xml:space="preserve"> </w:t>
      </w:r>
    </w:p>
    <w:p w14:paraId="4EAD329B" w14:textId="77777777" w:rsidR="003B67E4" w:rsidRPr="00BD5631" w:rsidRDefault="003B67E4" w:rsidP="00BD5631">
      <w:pPr>
        <w:pStyle w:val="Bullets"/>
      </w:pPr>
      <w:r w:rsidRPr="00BD5631">
        <w:t xml:space="preserve">The identity of the reporting person and any person concerned should be adequately protected; and </w:t>
      </w:r>
    </w:p>
    <w:p w14:paraId="657B462A" w14:textId="77777777" w:rsidR="003B67E4" w:rsidRPr="00BD5631" w:rsidRDefault="003B67E4" w:rsidP="00BD5631">
      <w:pPr>
        <w:pStyle w:val="Bullets"/>
      </w:pPr>
      <w:r w:rsidRPr="00BD5631">
        <w:t xml:space="preserve">Provided that the reporting person discloses information relating to a relevant wrongdoing, in an appropriate manner, and based on a reasonable belief, no question of penalisation should arise. </w:t>
      </w:r>
    </w:p>
    <w:p w14:paraId="453F9BA3" w14:textId="77777777" w:rsidR="003B67E4" w:rsidRPr="003B67E4" w:rsidRDefault="003B67E4" w:rsidP="006664D1">
      <w:pPr>
        <w:pStyle w:val="Numbers"/>
        <w:numPr>
          <w:ilvl w:val="0"/>
          <w:numId w:val="0"/>
        </w:numPr>
        <w:ind w:left="357"/>
      </w:pPr>
      <w:r w:rsidRPr="003B67E4">
        <w:t>If these principles are respected, there should be no need for reporting persons to access the protections and redress contained in the Act.</w:t>
      </w:r>
    </w:p>
    <w:p w14:paraId="7C5AA809" w14:textId="77777777" w:rsidR="003B67E4" w:rsidRPr="003B67E4" w:rsidRDefault="003B67E4" w:rsidP="006664D1">
      <w:pPr>
        <w:pStyle w:val="Numbers"/>
        <w:numPr>
          <w:ilvl w:val="0"/>
          <w:numId w:val="0"/>
        </w:numPr>
        <w:ind w:left="357"/>
      </w:pPr>
      <w:r w:rsidRPr="003B67E4">
        <w:t xml:space="preserve">All disclosures of wrongdoing will be dealt with in a proper and timely manner in accordance with this policy. </w:t>
      </w:r>
    </w:p>
    <w:p w14:paraId="3ACB0A3A" w14:textId="2342CCAE" w:rsidR="003B67E4" w:rsidRPr="003B67E4" w:rsidRDefault="003B67E4" w:rsidP="00993D36">
      <w:pPr>
        <w:pStyle w:val="Heading3"/>
      </w:pPr>
      <w:bookmarkStart w:id="5" w:name="_Toc194353960"/>
      <w:r w:rsidRPr="003B67E4">
        <w:t>Commitment of the Senior Management Team (SMT)</w:t>
      </w:r>
      <w:bookmarkEnd w:id="5"/>
    </w:p>
    <w:p w14:paraId="27A556D7" w14:textId="7C9F9FA3" w:rsidR="003B67E4" w:rsidRPr="003B67E4" w:rsidRDefault="003B67E4" w:rsidP="00B80303">
      <w:pPr>
        <w:pStyle w:val="Numbers"/>
      </w:pPr>
      <w:r w:rsidRPr="003B67E4">
        <w:t>The SMT of IHREC takes responsibility for the successful operation of this policy and is also fully committed to observing the spirit and purposes of the Acts.</w:t>
      </w:r>
      <w:r w:rsidR="00BD5631">
        <w:t xml:space="preserve"> </w:t>
      </w:r>
      <w:r w:rsidRPr="003B67E4">
        <w:t xml:space="preserve">Specifically, the SMT is committed to the following: </w:t>
      </w:r>
    </w:p>
    <w:p w14:paraId="0D01369F" w14:textId="09AEC9E4" w:rsidR="003B67E4" w:rsidRPr="00993D36" w:rsidRDefault="003B67E4" w:rsidP="00B80303">
      <w:pPr>
        <w:pStyle w:val="Bullets"/>
      </w:pPr>
      <w:r w:rsidRPr="00993D36">
        <w:t xml:space="preserve">Facilitating, encouraging and promoting the disclosure of </w:t>
      </w:r>
      <w:r w:rsidR="00BD5631" w:rsidRPr="00993D36">
        <w:t>wrongdoing.</w:t>
      </w:r>
    </w:p>
    <w:p w14:paraId="0299344D" w14:textId="0C914F0E" w:rsidR="003B67E4" w:rsidRPr="00993D36" w:rsidRDefault="003B67E4" w:rsidP="00B80303">
      <w:pPr>
        <w:pStyle w:val="Bullets"/>
      </w:pPr>
      <w:r w:rsidRPr="00993D36">
        <w:t xml:space="preserve">Assisting, supporting and protecting workers who make protected </w:t>
      </w:r>
      <w:r w:rsidR="00BD5631" w:rsidRPr="00993D36">
        <w:t>disclosures.</w:t>
      </w:r>
      <w:r w:rsidRPr="00993D36">
        <w:t xml:space="preserve"> </w:t>
      </w:r>
    </w:p>
    <w:p w14:paraId="4A782CD6" w14:textId="3693BBBD" w:rsidR="003B67E4" w:rsidRPr="00993D36" w:rsidRDefault="003B67E4" w:rsidP="00B80303">
      <w:pPr>
        <w:pStyle w:val="Bullets"/>
      </w:pPr>
      <w:r w:rsidRPr="00993D36">
        <w:t xml:space="preserve">Protecting a worker’s identity in a manner consistent with the requirements of the Act and taking action where those requirements have been </w:t>
      </w:r>
      <w:r w:rsidR="00BD5631" w:rsidRPr="00993D36">
        <w:t>breached.</w:t>
      </w:r>
      <w:r w:rsidRPr="00993D36">
        <w:t xml:space="preserve"> </w:t>
      </w:r>
    </w:p>
    <w:p w14:paraId="7F5CF6CA" w14:textId="0328CC04" w:rsidR="003B67E4" w:rsidRPr="00993D36" w:rsidRDefault="003B67E4" w:rsidP="00B80303">
      <w:pPr>
        <w:pStyle w:val="Bullets"/>
      </w:pPr>
      <w:r w:rsidRPr="00993D36">
        <w:t xml:space="preserve">Ensuring reports of wrongdoing are dealt with in a proper and timely </w:t>
      </w:r>
      <w:r w:rsidR="00BD5631" w:rsidRPr="00993D36">
        <w:t>manner.</w:t>
      </w:r>
      <w:r w:rsidR="00BD5631">
        <w:t xml:space="preserve"> </w:t>
      </w:r>
    </w:p>
    <w:p w14:paraId="2C74AD8D" w14:textId="359DE7E3" w:rsidR="003B67E4" w:rsidRPr="00993D36" w:rsidRDefault="003B67E4" w:rsidP="00B80303">
      <w:pPr>
        <w:pStyle w:val="Bullets"/>
      </w:pPr>
      <w:r w:rsidRPr="00993D36">
        <w:lastRenderedPageBreak/>
        <w:t xml:space="preserve">Improving organisational culture and governance within IHREC and reducing the risk of wrongdoing </w:t>
      </w:r>
      <w:r w:rsidR="00BD5631" w:rsidRPr="00993D36">
        <w:t>occurring.</w:t>
      </w:r>
    </w:p>
    <w:p w14:paraId="6789487F" w14:textId="7547D547" w:rsidR="003B67E4" w:rsidRPr="00993D36" w:rsidRDefault="003B67E4" w:rsidP="00B80303">
      <w:pPr>
        <w:pStyle w:val="Bullets"/>
      </w:pPr>
      <w:r w:rsidRPr="00993D36">
        <w:t>Providing workers with specific guidelines as set out in these procedures as to how to make protected disclosures.</w:t>
      </w:r>
    </w:p>
    <w:p w14:paraId="108E516F" w14:textId="6E51950B" w:rsidR="003B67E4" w:rsidRPr="003B67E4" w:rsidRDefault="003B67E4" w:rsidP="00993D36">
      <w:pPr>
        <w:pStyle w:val="Heading3"/>
      </w:pPr>
      <w:bookmarkStart w:id="6" w:name="_Toc194353961"/>
      <w:r w:rsidRPr="003B67E4">
        <w:t>Why are we encouraging disclosure of wrongdoing?</w:t>
      </w:r>
      <w:bookmarkEnd w:id="6"/>
    </w:p>
    <w:p w14:paraId="4E21B97C" w14:textId="7DB3A0C9" w:rsidR="003B67E4" w:rsidRPr="003B67E4" w:rsidRDefault="003B67E4" w:rsidP="00B80303">
      <w:pPr>
        <w:pStyle w:val="Numbers"/>
      </w:pPr>
      <w:r w:rsidRPr="003B67E4">
        <w:t>People who work in IHREC will often be the first people to notice the signs of wrongdoing.</w:t>
      </w:r>
      <w:r w:rsidR="00BD5631">
        <w:t xml:space="preserve"> </w:t>
      </w:r>
      <w:r w:rsidRPr="003B67E4">
        <w:t xml:space="preserve">They therefore play an essential part in early detection of behaviour that could damage IHREC and the public interest if it is allowed persist. Putting in place a receptive culture and appropriate procedures is in line with IHREC’s approach to risk management and is central to encouraging members of staff to make disclosures directly to IHREC rather than to a person outside IHREC. </w:t>
      </w:r>
    </w:p>
    <w:p w14:paraId="63568025" w14:textId="62EDEB4A" w:rsidR="003B67E4" w:rsidRPr="003B67E4" w:rsidRDefault="003B67E4" w:rsidP="00B80303">
      <w:pPr>
        <w:pStyle w:val="Numbers"/>
      </w:pPr>
      <w:r w:rsidRPr="003B67E4">
        <w:t xml:space="preserve">Internal disclosures facilitate IHREC in, for example: </w:t>
      </w:r>
    </w:p>
    <w:p w14:paraId="087F0341" w14:textId="73E39AAA" w:rsidR="003B67E4" w:rsidRPr="003B67E4" w:rsidRDefault="003B67E4" w:rsidP="00B80303">
      <w:pPr>
        <w:pStyle w:val="Bullets"/>
      </w:pPr>
      <w:r w:rsidRPr="003B67E4">
        <w:t xml:space="preserve">deterring wrongdoing in </w:t>
      </w:r>
      <w:r w:rsidR="00BD5631" w:rsidRPr="003B67E4">
        <w:t>IHREC.</w:t>
      </w:r>
    </w:p>
    <w:p w14:paraId="0BAC991A" w14:textId="16997B62" w:rsidR="003B67E4" w:rsidRPr="003B67E4" w:rsidRDefault="003B67E4" w:rsidP="00B80303">
      <w:pPr>
        <w:pStyle w:val="Bullets"/>
      </w:pPr>
      <w:r w:rsidRPr="003B67E4">
        <w:t xml:space="preserve">ensuring early detection and remediation of potential </w:t>
      </w:r>
      <w:r w:rsidR="00BD5631" w:rsidRPr="003B67E4">
        <w:t>wrongdoing.</w:t>
      </w:r>
    </w:p>
    <w:p w14:paraId="777A2EAB" w14:textId="56B22A32" w:rsidR="003B67E4" w:rsidRPr="003B67E4" w:rsidRDefault="003B67E4" w:rsidP="00B80303">
      <w:pPr>
        <w:pStyle w:val="Bullets"/>
      </w:pPr>
      <w:r w:rsidRPr="003B67E4">
        <w:t xml:space="preserve">reducing the risk of leaking of confidential </w:t>
      </w:r>
      <w:r w:rsidR="00BD5631" w:rsidRPr="003B67E4">
        <w:t>information.</w:t>
      </w:r>
    </w:p>
    <w:p w14:paraId="067DFA15" w14:textId="6B373E10" w:rsidR="003B67E4" w:rsidRPr="003B67E4" w:rsidRDefault="003B67E4" w:rsidP="00B80303">
      <w:pPr>
        <w:pStyle w:val="Bullets"/>
      </w:pPr>
      <w:r w:rsidRPr="003B67E4">
        <w:t xml:space="preserve">demonstrating to the public that IHREC is accountable and managed </w:t>
      </w:r>
      <w:r w:rsidR="00BD5631" w:rsidRPr="003B67E4">
        <w:t>effectively.</w:t>
      </w:r>
    </w:p>
    <w:p w14:paraId="29EFA33D" w14:textId="776259D7" w:rsidR="003B67E4" w:rsidRPr="003B67E4" w:rsidRDefault="003B67E4" w:rsidP="00B80303">
      <w:pPr>
        <w:pStyle w:val="Bullets"/>
      </w:pPr>
      <w:r w:rsidRPr="003B67E4">
        <w:t xml:space="preserve">improving trust, confidence and morale of workers in </w:t>
      </w:r>
      <w:r w:rsidR="00BD5631">
        <w:t>IHREC</w:t>
      </w:r>
      <w:r w:rsidR="00BD5631" w:rsidRPr="003B67E4">
        <w:t>.</w:t>
      </w:r>
    </w:p>
    <w:p w14:paraId="69562A0F" w14:textId="5EDCEC1B" w:rsidR="003B67E4" w:rsidRPr="003B67E4" w:rsidRDefault="003B67E4" w:rsidP="00B80303">
      <w:pPr>
        <w:pStyle w:val="Bullets"/>
      </w:pPr>
      <w:r w:rsidRPr="003B67E4">
        <w:t xml:space="preserve">building a responsible and ethical organisational culture; and </w:t>
      </w:r>
    </w:p>
    <w:p w14:paraId="0BBE8700" w14:textId="1C8DA841" w:rsidR="003B67E4" w:rsidRPr="003B67E4" w:rsidRDefault="003B67E4" w:rsidP="00B80303">
      <w:pPr>
        <w:pStyle w:val="Bullets"/>
        <w:rPr>
          <w:i/>
        </w:rPr>
      </w:pPr>
      <w:r w:rsidRPr="003B67E4">
        <w:t>limiting the risk of reputational and financial damage and damage to the public interest.</w:t>
      </w:r>
    </w:p>
    <w:p w14:paraId="64A06810" w14:textId="77777777" w:rsidR="00993D36" w:rsidRDefault="00993D36">
      <w:pPr>
        <w:spacing w:before="0" w:after="160" w:line="259" w:lineRule="auto"/>
        <w:rPr>
          <w:rFonts w:asciiTheme="majorHAnsi" w:eastAsia="Aptos" w:hAnsiTheme="majorHAnsi"/>
          <w:b/>
          <w:sz w:val="36"/>
          <w:szCs w:val="40"/>
          <w:lang w:val="en-GB"/>
        </w:rPr>
      </w:pPr>
      <w:bookmarkStart w:id="7" w:name="_What_is_the"/>
      <w:bookmarkStart w:id="8" w:name="_Toc194353962"/>
      <w:bookmarkEnd w:id="7"/>
      <w:r>
        <w:br w:type="page"/>
      </w:r>
    </w:p>
    <w:p w14:paraId="57789EB2" w14:textId="641A6BA4" w:rsidR="003B67E4" w:rsidRPr="003B67E4" w:rsidRDefault="003B67E4" w:rsidP="00993D36">
      <w:pPr>
        <w:pStyle w:val="Heading2"/>
      </w:pPr>
      <w:r w:rsidRPr="003B67E4">
        <w:lastRenderedPageBreak/>
        <w:t>General Information on Protected Disclosures</w:t>
      </w:r>
      <w:bookmarkEnd w:id="8"/>
    </w:p>
    <w:p w14:paraId="7201EACF" w14:textId="77777777" w:rsidR="003B67E4" w:rsidRPr="003B67E4" w:rsidRDefault="003B67E4" w:rsidP="00993D36">
      <w:pPr>
        <w:pStyle w:val="Heading3"/>
      </w:pPr>
      <w:bookmarkStart w:id="9" w:name="_Toc194353963"/>
      <w:r w:rsidRPr="003B67E4">
        <w:t>What is a Protected Disclosure</w:t>
      </w:r>
      <w:bookmarkEnd w:id="9"/>
    </w:p>
    <w:p w14:paraId="1EB2BB8C" w14:textId="6F2C42E4" w:rsidR="00A933D8" w:rsidRPr="006664D1" w:rsidRDefault="003B67E4" w:rsidP="006664D1">
      <w:pPr>
        <w:pStyle w:val="Numbers"/>
        <w:numPr>
          <w:ilvl w:val="0"/>
          <w:numId w:val="36"/>
        </w:numPr>
      </w:pPr>
      <w:r w:rsidRPr="006664D1">
        <w:t xml:space="preserve">A protected disclosure is defined in Section 5 of the Acts. It is a disclosure of information which, in the reasonable belief of the worker, tends to show one or more relevant wrongdoings; came to the attention of the worker in a work-related context; and is disclosed in the manner prescribed in the Act. </w:t>
      </w:r>
    </w:p>
    <w:p w14:paraId="25D65345" w14:textId="7EFB4BB9" w:rsidR="003B67E4" w:rsidRPr="006664D1" w:rsidRDefault="003B67E4" w:rsidP="006664D1">
      <w:pPr>
        <w:pStyle w:val="Numbers"/>
      </w:pPr>
      <w:r w:rsidRPr="006664D1">
        <w:t>It is important to note that workers must make a disclosure in the manner set out in the Acts to gain the protections of the Acts.</w:t>
      </w:r>
      <w:r w:rsidR="00BD5631">
        <w:t xml:space="preserve"> </w:t>
      </w:r>
    </w:p>
    <w:p w14:paraId="2A45544F" w14:textId="69466465" w:rsidR="003B67E4" w:rsidRPr="003B67E4" w:rsidRDefault="003B67E4" w:rsidP="00B80303">
      <w:pPr>
        <w:pStyle w:val="Numbers"/>
      </w:pPr>
      <w:r w:rsidRPr="003B67E4">
        <w:t xml:space="preserve">A protected disclosure should contain “information” which tends to show relevant wrongdoing. The ordinary meaning of disclosing “information” is conveying facts, such as stating that </w:t>
      </w:r>
      <w:r w:rsidR="00BD5631" w:rsidRPr="003B67E4">
        <w:t>events</w:t>
      </w:r>
      <w:r w:rsidRPr="003B67E4">
        <w:t xml:space="preserve"> have occurred. This is different to simply making an allegation </w:t>
      </w:r>
      <w:r w:rsidR="00BD5631" w:rsidRPr="003B67E4">
        <w:t>based on</w:t>
      </w:r>
      <w:r w:rsidRPr="003B67E4">
        <w:t xml:space="preserve"> a suspicion that is not founded on anything tangible.</w:t>
      </w:r>
      <w:r w:rsidR="00BD5631">
        <w:t xml:space="preserve"> </w:t>
      </w:r>
    </w:p>
    <w:p w14:paraId="2910FF48" w14:textId="77777777" w:rsidR="003B67E4" w:rsidRPr="003B67E4" w:rsidRDefault="003B67E4" w:rsidP="00B80303">
      <w:pPr>
        <w:pStyle w:val="Numbers"/>
      </w:pPr>
      <w:r w:rsidRPr="003B67E4">
        <w:t xml:space="preserve">Workers need not investigate matters themselves to find proof of their suspicion and should not endeavour to do so. All workers need to do, and should do, is disclose the information that they have, based on a reasonable belief (see immediately following paragraphs) that it discloses a relevant wrongdoing (see point 25) and, where the information relates to individuals, that it is necessary to disclose that information. </w:t>
      </w:r>
    </w:p>
    <w:p w14:paraId="7C270964" w14:textId="77777777" w:rsidR="003B67E4" w:rsidRPr="003B67E4" w:rsidRDefault="003B67E4" w:rsidP="00993D36">
      <w:pPr>
        <w:pStyle w:val="Heading3"/>
      </w:pPr>
      <w:bookmarkStart w:id="10" w:name="_Toc194353964"/>
      <w:r w:rsidRPr="003B67E4">
        <w:t>What is the Protected Disclosures Act and what changes were introduced by the Amended Act in 2022?</w:t>
      </w:r>
      <w:bookmarkEnd w:id="10"/>
      <w:r w:rsidRPr="003B67E4">
        <w:t xml:space="preserve"> </w:t>
      </w:r>
    </w:p>
    <w:p w14:paraId="1BA916A4" w14:textId="77777777" w:rsidR="003B67E4" w:rsidRPr="003B67E4" w:rsidRDefault="003B67E4" w:rsidP="00B80303">
      <w:pPr>
        <w:pStyle w:val="Numbers"/>
      </w:pPr>
      <w:r w:rsidRPr="003B67E4">
        <w:t>The</w:t>
      </w:r>
      <w:hyperlink r:id="rId18">
        <w:r w:rsidRPr="003B67E4">
          <w:t xml:space="preserve"> </w:t>
        </w:r>
      </w:hyperlink>
      <w:hyperlink r:id="rId19">
        <w:r w:rsidRPr="003B67E4">
          <w:rPr>
            <w:color w:val="0563C1"/>
            <w:u w:val="single" w:color="0563C1"/>
          </w:rPr>
          <w:t>Protected Disclosures Act 2014</w:t>
        </w:r>
      </w:hyperlink>
      <w:hyperlink r:id="rId20">
        <w:r w:rsidRPr="003B67E4">
          <w:t xml:space="preserve"> </w:t>
        </w:r>
      </w:hyperlink>
      <w:r w:rsidRPr="003B67E4">
        <w:t>as amended by the</w:t>
      </w:r>
      <w:hyperlink r:id="rId21">
        <w:r w:rsidRPr="003B67E4">
          <w:t xml:space="preserve"> </w:t>
        </w:r>
      </w:hyperlink>
      <w:hyperlink r:id="rId22">
        <w:r w:rsidRPr="003B67E4">
          <w:rPr>
            <w:color w:val="0563C1"/>
            <w:u w:val="single" w:color="0563C1"/>
          </w:rPr>
          <w:t>Protected Disclosures (Amendment)</w:t>
        </w:r>
      </w:hyperlink>
      <w:r w:rsidRPr="003B67E4">
        <w:rPr>
          <w:color w:val="0563C1"/>
        </w:rPr>
        <w:t xml:space="preserve"> </w:t>
      </w:r>
      <w:r w:rsidRPr="003B67E4">
        <w:rPr>
          <w:color w:val="0563C1"/>
          <w:u w:val="single" w:color="0563C1"/>
        </w:rPr>
        <w:t>Act 2022,</w:t>
      </w:r>
      <w:hyperlink r:id="rId23">
        <w:r w:rsidRPr="003B67E4">
          <w:t xml:space="preserve"> </w:t>
        </w:r>
      </w:hyperlink>
      <w:r w:rsidRPr="003B67E4">
        <w:t>protects workers in the public, private and not-for-profit sectors from retaliation if they speak up about wrongdoing in the workplace. Persons who make protected disclosures are protected by law, meaning they should not be treated unfairly or lose their job because they have made a protected disclosure.</w:t>
      </w:r>
    </w:p>
    <w:p w14:paraId="789C9651" w14:textId="77777777" w:rsidR="003B67E4" w:rsidRPr="003B67E4" w:rsidRDefault="003B67E4" w:rsidP="00B80303">
      <w:pPr>
        <w:pStyle w:val="Numbers"/>
        <w:numPr>
          <w:ilvl w:val="0"/>
          <w:numId w:val="0"/>
        </w:numPr>
        <w:ind w:left="720"/>
      </w:pPr>
      <w:r w:rsidRPr="003B67E4">
        <w:t xml:space="preserve">The </w:t>
      </w:r>
      <w:hyperlink r:id="rId24" w:history="1">
        <w:r w:rsidRPr="003B67E4">
          <w:rPr>
            <w:color w:val="0000FF"/>
            <w:u w:val="single"/>
          </w:rPr>
          <w:t>Protected Disclosures (Amendment) Act 2022</w:t>
        </w:r>
      </w:hyperlink>
      <w:r w:rsidRPr="003B67E4">
        <w:t xml:space="preserve"> significantly expands the scope of the protections for those who make protected disclosures. The legislation places new and enhanced obligations on public bodies to have processes in place to facilitate workers in making protected disclosures.</w:t>
      </w:r>
    </w:p>
    <w:p w14:paraId="62207D96" w14:textId="287E70AD" w:rsidR="003B67E4" w:rsidRPr="003B67E4" w:rsidRDefault="003B67E4" w:rsidP="00B80303">
      <w:pPr>
        <w:pStyle w:val="Numbers"/>
        <w:numPr>
          <w:ilvl w:val="0"/>
          <w:numId w:val="0"/>
        </w:numPr>
        <w:ind w:left="720"/>
      </w:pPr>
      <w:r w:rsidRPr="003B67E4">
        <w:lastRenderedPageBreak/>
        <w:t xml:space="preserve">Substantial changes to the </w:t>
      </w:r>
      <w:hyperlink r:id="rId25" w:history="1">
        <w:r w:rsidRPr="003B67E4">
          <w:rPr>
            <w:color w:val="0000FF"/>
            <w:u w:val="single"/>
          </w:rPr>
          <w:t>Protected Disclosures Act 2014</w:t>
        </w:r>
      </w:hyperlink>
      <w:r w:rsidRPr="003B67E4">
        <w:t xml:space="preserve"> (the 2014 Act) were required for Ireland to comply with EU law as it relates to protected disclosures. The 2022 Act amends the 2014 Act in this regard and transposes the EU Whistleblowing Directive</w:t>
      </w:r>
      <w:r w:rsidRPr="003B67E4">
        <w:rPr>
          <w:vertAlign w:val="superscript"/>
        </w:rPr>
        <w:footnoteReference w:id="2"/>
      </w:r>
      <w:r w:rsidRPr="003B67E4">
        <w:t>.</w:t>
      </w:r>
      <w:r w:rsidR="00BD5631">
        <w:t xml:space="preserve"> </w:t>
      </w:r>
    </w:p>
    <w:p w14:paraId="035FB2F5" w14:textId="2E357F96" w:rsidR="003B67E4" w:rsidRPr="003B67E4" w:rsidRDefault="003B67E4" w:rsidP="00B80303">
      <w:pPr>
        <w:pStyle w:val="Numbers"/>
        <w:numPr>
          <w:ilvl w:val="0"/>
          <w:numId w:val="0"/>
        </w:numPr>
        <w:ind w:left="720"/>
      </w:pPr>
      <w:hyperlink r:id="rId26" w:anchor="SEC10A" w:history="1">
        <w:r w:rsidRPr="003B67E4">
          <w:rPr>
            <w:color w:val="0000FF"/>
            <w:u w:val="single"/>
          </w:rPr>
          <w:t>Section 10A to 10F</w:t>
        </w:r>
      </w:hyperlink>
      <w:r w:rsidRPr="003B67E4">
        <w:t xml:space="preserve"> of the Protected Disclosures (Amendment) Act 2022 introduces </w:t>
      </w:r>
      <w:r w:rsidRPr="003B67E4">
        <w:rPr>
          <w:b/>
          <w:bCs/>
        </w:rPr>
        <w:t>the Office of the Protected Disclosures Commissioner</w:t>
      </w:r>
      <w:r w:rsidRPr="003B67E4">
        <w:t xml:space="preserve"> and appoints the Ombudsman as the Protected Disclosures Commissioner (the “Commissioner”). The Commissioner has a role in the handling of external reports made under </w:t>
      </w:r>
      <w:hyperlink r:id="rId27" w:anchor="SEC7" w:history="1">
        <w:r w:rsidRPr="003B67E4">
          <w:rPr>
            <w:color w:val="0000FF"/>
            <w:u w:val="single"/>
          </w:rPr>
          <w:t>Section 7</w:t>
        </w:r>
      </w:hyperlink>
      <w:r w:rsidRPr="003B67E4">
        <w:t xml:space="preserve"> of the Acts and reports made to Ministers under section 8 of the Acts. The intent behind this provision in the Acts is that in the event that a worker wishes to report externally but there is no person prescribed in relation to the matter they wish to </w:t>
      </w:r>
      <w:r w:rsidR="00BD5631" w:rsidRPr="003B67E4">
        <w:t>report,</w:t>
      </w:r>
      <w:r w:rsidRPr="003B67E4">
        <w:t xml:space="preserve"> or they are uncertain as to who the correct prescribed person to report to is, they have the alternative option of reporting to the Commissioner. The Commissioner will then identify and transmit the report to the person they consider most appropriate to follow-up. In exceptional cases the Commissioner will follow-up directly on a report.</w:t>
      </w:r>
    </w:p>
    <w:p w14:paraId="69FCFFA4" w14:textId="77777777" w:rsidR="003B67E4" w:rsidRPr="003B67E4" w:rsidRDefault="003B67E4" w:rsidP="00B80303">
      <w:pPr>
        <w:pStyle w:val="Numbers"/>
        <w:numPr>
          <w:ilvl w:val="0"/>
          <w:numId w:val="0"/>
        </w:numPr>
        <w:ind w:left="720"/>
      </w:pPr>
      <w:r w:rsidRPr="003B67E4">
        <w:t xml:space="preserve">IHREC is not included on the </w:t>
      </w:r>
      <w:r w:rsidRPr="003B67E4">
        <w:rPr>
          <w:b/>
          <w:bCs/>
        </w:rPr>
        <w:t>list of prescribed persons</w:t>
      </w:r>
      <w:r w:rsidRPr="003B67E4">
        <w:t xml:space="preserve"> at: </w:t>
      </w:r>
      <w:hyperlink r:id="rId28" w:history="1">
        <w:r w:rsidRPr="003B67E4">
          <w:rPr>
            <w:color w:val="0000FF"/>
            <w:u w:val="single"/>
          </w:rPr>
          <w:t>www.gov.ie/prescribed-persons</w:t>
        </w:r>
      </w:hyperlink>
      <w:r w:rsidRPr="003B67E4">
        <w:t xml:space="preserve"> (this list is also set out in </w:t>
      </w:r>
      <w:hyperlink r:id="rId29" w:history="1">
        <w:r w:rsidRPr="003B67E4">
          <w:rPr>
            <w:color w:val="0000FF"/>
            <w:u w:val="single"/>
          </w:rPr>
          <w:t>SI 367/2020</w:t>
        </w:r>
      </w:hyperlink>
      <w:r w:rsidRPr="003B67E4">
        <w:t xml:space="preserve">, as amended by </w:t>
      </w:r>
      <w:hyperlink r:id="rId30" w:history="1">
        <w:r w:rsidRPr="003B67E4">
          <w:rPr>
            <w:color w:val="0000FF"/>
            <w:u w:val="single"/>
          </w:rPr>
          <w:t>SI 524/2023</w:t>
        </w:r>
      </w:hyperlink>
      <w:r w:rsidRPr="003B67E4">
        <w:t xml:space="preserve">). In the unlikely event that an external report is received by IHREC it should be forwarded to the Office of the Protected Disclosures Commissioner ( </w:t>
      </w:r>
      <w:hyperlink r:id="rId31" w:history="1">
        <w:r w:rsidRPr="003B67E4">
          <w:rPr>
            <w:rFonts w:cs="Arial"/>
            <w:color w:val="0000FF"/>
            <w:u w:val="single"/>
            <w:shd w:val="clear" w:color="auto" w:fill="FFFFFF"/>
          </w:rPr>
          <w:t>disclosures@opdc.ie</w:t>
        </w:r>
      </w:hyperlink>
      <w:r w:rsidRPr="003B67E4">
        <w:rPr>
          <w:rFonts w:cs="Arial"/>
          <w:shd w:val="clear" w:color="auto" w:fill="FFFFFF"/>
        </w:rPr>
        <w:t xml:space="preserve"> </w:t>
      </w:r>
      <w:r w:rsidRPr="003B67E4">
        <w:t>) who will decide upon the most appropriate prescribed person to handle the disclosure.</w:t>
      </w:r>
    </w:p>
    <w:p w14:paraId="2CBE97AB" w14:textId="77777777" w:rsidR="003B67E4" w:rsidRPr="003B67E4" w:rsidRDefault="003B67E4" w:rsidP="00993D36">
      <w:pPr>
        <w:pStyle w:val="Heading3"/>
      </w:pPr>
      <w:bookmarkStart w:id="11" w:name="_Toc194353965"/>
      <w:r w:rsidRPr="003B67E4">
        <w:t>What is a reasonable belief?</w:t>
      </w:r>
      <w:bookmarkEnd w:id="11"/>
    </w:p>
    <w:p w14:paraId="2C920670" w14:textId="7DE4865F" w:rsidR="003B67E4" w:rsidRPr="003B67E4" w:rsidRDefault="003B67E4" w:rsidP="00B80303">
      <w:pPr>
        <w:pStyle w:val="Numbers"/>
      </w:pPr>
      <w:r w:rsidRPr="003B67E4">
        <w:t xml:space="preserve">A worker </w:t>
      </w:r>
      <w:r w:rsidRPr="003B67E4">
        <w:rPr>
          <w:u w:val="single"/>
        </w:rPr>
        <w:t>must have a reasonable belief</w:t>
      </w:r>
      <w:r w:rsidRPr="003B67E4">
        <w:t xml:space="preserve"> that the information disclosed shows, or tends to show, wrongdoing as per Section 5(2) of the Acts. The term “reasonable belief” does not mean that the belief has to be correct. Workers are entitled to be mistaken in their belief, so long as their belief was based on reasonable grounds. </w:t>
      </w:r>
    </w:p>
    <w:p w14:paraId="32A77456" w14:textId="6A35E209" w:rsidR="003B67E4" w:rsidRPr="003B67E4" w:rsidRDefault="003B67E4" w:rsidP="00B80303">
      <w:pPr>
        <w:pStyle w:val="Numbers"/>
      </w:pPr>
      <w:r w:rsidRPr="003B67E4">
        <w:lastRenderedPageBreak/>
        <w:t>It may be quite reasonable for a worker to believe that a wrongdoing is occurring on the basis of what he or she observes. A worker may not know all the facts of the case and as noted above at paragraph 16, the worker is not obliged to find proof of his / her suspicion.</w:t>
      </w:r>
      <w:r w:rsidR="00BD5631">
        <w:t xml:space="preserve"> </w:t>
      </w:r>
      <w:r w:rsidRPr="003B67E4">
        <w:t>In such a case, the worker may have reasonable grounds for believing that some form of wrongdoing is occurring, but it may subsequently turn out that the worker was mistaken.</w:t>
      </w:r>
    </w:p>
    <w:p w14:paraId="5D26D085" w14:textId="77777777" w:rsidR="003B67E4" w:rsidRPr="003B67E4" w:rsidRDefault="003B67E4" w:rsidP="00B80303">
      <w:pPr>
        <w:pStyle w:val="Numbers"/>
      </w:pPr>
      <w:r w:rsidRPr="003B67E4">
        <w:t>No worker will be penalised simply for getting it wrong, so long as the worker had a reasonable belief that the information disclosed showed, or tended to show, wrongdoing.</w:t>
      </w:r>
    </w:p>
    <w:p w14:paraId="2F35CC33" w14:textId="77777777" w:rsidR="003B67E4" w:rsidRPr="003B67E4" w:rsidRDefault="003B67E4" w:rsidP="00993D36">
      <w:pPr>
        <w:pStyle w:val="Heading3"/>
      </w:pPr>
      <w:bookmarkStart w:id="12" w:name="_Toc194353966"/>
      <w:r w:rsidRPr="003B67E4">
        <w:t>Who can make a disclosure/ Who is a ‘worker’ under the Act?</w:t>
      </w:r>
      <w:bookmarkEnd w:id="12"/>
    </w:p>
    <w:p w14:paraId="78A3FF1F" w14:textId="77777777" w:rsidR="003B67E4" w:rsidRPr="003B67E4" w:rsidRDefault="003B67E4" w:rsidP="00B80303">
      <w:pPr>
        <w:pStyle w:val="Numbers"/>
      </w:pPr>
      <w:r w:rsidRPr="003B67E4">
        <w:t xml:space="preserve">Wrongdoing may come to the attention of, and a disclosure can be made by, any person (a “worker”) in a work-based relationship with IHREC. The definition of “worker” at Section 3(1) of the Acts includes the following: </w:t>
      </w:r>
    </w:p>
    <w:p w14:paraId="188DD720" w14:textId="385C80E7" w:rsidR="003B67E4" w:rsidRPr="003B67E4" w:rsidRDefault="003B67E4" w:rsidP="00B80303">
      <w:pPr>
        <w:pStyle w:val="LetteredBullets"/>
      </w:pPr>
      <w:r w:rsidRPr="003B67E4">
        <w:t xml:space="preserve">an individual who is or was an </w:t>
      </w:r>
      <w:r w:rsidR="00BD5631" w:rsidRPr="003B67E4">
        <w:t>employee.</w:t>
      </w:r>
      <w:r w:rsidRPr="003B67E4">
        <w:t xml:space="preserve"> </w:t>
      </w:r>
    </w:p>
    <w:p w14:paraId="1482A950" w14:textId="11FEE17B" w:rsidR="003B67E4" w:rsidRPr="003B67E4" w:rsidRDefault="003B67E4" w:rsidP="00B80303">
      <w:pPr>
        <w:pStyle w:val="LetteredBullets"/>
      </w:pPr>
      <w:r w:rsidRPr="003B67E4">
        <w:t xml:space="preserve">an individual who entered into or works or worked under any other contract, whether express or implied and (if it is express) whether oral or in writing, whereby the individual undertook to do or perform (whether personally or otherwise) any work or services for another party to the contract for the purposes of that party’s </w:t>
      </w:r>
      <w:r w:rsidR="00BD5631" w:rsidRPr="003B67E4">
        <w:t>business.</w:t>
      </w:r>
      <w:r w:rsidRPr="003B67E4">
        <w:t xml:space="preserve"> </w:t>
      </w:r>
    </w:p>
    <w:p w14:paraId="73A62EDC" w14:textId="493590B7" w:rsidR="003B67E4" w:rsidRPr="003B67E4" w:rsidRDefault="003B67E4" w:rsidP="00B80303">
      <w:pPr>
        <w:pStyle w:val="LetteredBullets"/>
      </w:pPr>
      <w:r w:rsidRPr="003B67E4">
        <w:t xml:space="preserve">an individual who works or worked for a person in circumstances in which: </w:t>
      </w:r>
    </w:p>
    <w:p w14:paraId="4960B518" w14:textId="78A60342" w:rsidR="003B67E4" w:rsidRPr="003B67E4" w:rsidRDefault="003B67E4" w:rsidP="00B80303">
      <w:pPr>
        <w:pStyle w:val="LetteredBullets"/>
        <w:numPr>
          <w:ilvl w:val="1"/>
          <w:numId w:val="4"/>
        </w:numPr>
      </w:pPr>
      <w:r w:rsidRPr="003B67E4">
        <w:t xml:space="preserve">the individual is introduced or supplied to do the work by a third person; and </w:t>
      </w:r>
    </w:p>
    <w:p w14:paraId="1E102746" w14:textId="4036FEBD" w:rsidR="003B67E4" w:rsidRPr="003B67E4" w:rsidRDefault="003B67E4" w:rsidP="00B80303">
      <w:pPr>
        <w:pStyle w:val="LetteredBullets"/>
        <w:numPr>
          <w:ilvl w:val="1"/>
          <w:numId w:val="4"/>
        </w:numPr>
      </w:pPr>
      <w:r w:rsidRPr="003B67E4">
        <w:t xml:space="preserve">the terms on which the individual is engaged to do the work are or were in practice substantially determined not by the individual but by the person for whom the individual works or worked, by the third person or by both of </w:t>
      </w:r>
      <w:r w:rsidR="00BD5631" w:rsidRPr="003B67E4">
        <w:t>them.</w:t>
      </w:r>
      <w:r w:rsidRPr="003B67E4">
        <w:t xml:space="preserve"> </w:t>
      </w:r>
    </w:p>
    <w:p w14:paraId="6CBF5BD4" w14:textId="1DF9D709" w:rsidR="003B67E4" w:rsidRPr="003B67E4" w:rsidRDefault="003B67E4" w:rsidP="00B80303">
      <w:pPr>
        <w:pStyle w:val="LetteredBullets"/>
      </w:pPr>
      <w:r w:rsidRPr="003B67E4">
        <w:t xml:space="preserve">an individual who is or was provided with work experience pursuant to a training course or programme or with training for employment (or with both) otherwise than under a contract of </w:t>
      </w:r>
      <w:r w:rsidR="00BD5631" w:rsidRPr="003B67E4">
        <w:t>employment.</w:t>
      </w:r>
      <w:r w:rsidRPr="003B67E4">
        <w:t xml:space="preserve"> </w:t>
      </w:r>
    </w:p>
    <w:p w14:paraId="0432C516" w14:textId="6B74D61B" w:rsidR="003B67E4" w:rsidRPr="003B67E4" w:rsidRDefault="003B67E4" w:rsidP="00B80303">
      <w:pPr>
        <w:pStyle w:val="LetteredBullets"/>
      </w:pPr>
      <w:r w:rsidRPr="003B67E4">
        <w:t xml:space="preserve">an individual who is or was a shareholder of an </w:t>
      </w:r>
      <w:r w:rsidR="00BD5631" w:rsidRPr="003B67E4">
        <w:t>undertaking.</w:t>
      </w:r>
      <w:r w:rsidRPr="003B67E4">
        <w:t xml:space="preserve"> </w:t>
      </w:r>
    </w:p>
    <w:p w14:paraId="2ABF9437" w14:textId="4305A3BC" w:rsidR="003B67E4" w:rsidRPr="003B67E4" w:rsidRDefault="003B67E4" w:rsidP="00B80303">
      <w:pPr>
        <w:pStyle w:val="LetteredBullets"/>
      </w:pPr>
      <w:r w:rsidRPr="003B67E4">
        <w:t xml:space="preserve">an individual who is or was a member of the administrative, management or supervisory body of an undertaking, including non-executive </w:t>
      </w:r>
      <w:r w:rsidR="00BD5631" w:rsidRPr="003B67E4">
        <w:t>members.</w:t>
      </w:r>
      <w:r w:rsidRPr="003B67E4">
        <w:t xml:space="preserve"> </w:t>
      </w:r>
    </w:p>
    <w:p w14:paraId="12A5D6CD" w14:textId="734B5449" w:rsidR="003B67E4" w:rsidRPr="003B67E4" w:rsidRDefault="003B67E4" w:rsidP="00BD5631">
      <w:pPr>
        <w:pStyle w:val="Bullets"/>
      </w:pPr>
      <w:r w:rsidRPr="003B67E4">
        <w:lastRenderedPageBreak/>
        <w:t xml:space="preserve">an individual who is or was a </w:t>
      </w:r>
      <w:r w:rsidR="00BD5631" w:rsidRPr="00BD5631">
        <w:t>volunteer.</w:t>
      </w:r>
      <w:r w:rsidRPr="003B67E4">
        <w:t xml:space="preserve"> </w:t>
      </w:r>
    </w:p>
    <w:p w14:paraId="7F2E419F" w14:textId="60DCA77F" w:rsidR="003B67E4" w:rsidRPr="003B67E4" w:rsidRDefault="003B67E4" w:rsidP="00B80303">
      <w:pPr>
        <w:pStyle w:val="LetteredBullets"/>
      </w:pPr>
      <w:r w:rsidRPr="003B67E4">
        <w:t xml:space="preserve">an individual who acquires information on a relevant wrongdoing during a recruitment process; and </w:t>
      </w:r>
    </w:p>
    <w:p w14:paraId="2C987815" w14:textId="43A41AB9" w:rsidR="003B67E4" w:rsidRPr="003B67E4" w:rsidRDefault="003B67E4" w:rsidP="00B80303">
      <w:pPr>
        <w:pStyle w:val="LetteredBullets"/>
      </w:pPr>
      <w:r w:rsidRPr="003B67E4">
        <w:t xml:space="preserve">an individual who acquires information on a relevant wrongdoing during pre-contractual negotiations (other than a recruitment process referred to in (h) above). </w:t>
      </w:r>
    </w:p>
    <w:p w14:paraId="6C5BA529" w14:textId="77777777" w:rsidR="003B67E4" w:rsidRPr="003B67E4" w:rsidRDefault="003B67E4" w:rsidP="00B80303">
      <w:pPr>
        <w:pStyle w:val="Numbers"/>
        <w:numPr>
          <w:ilvl w:val="0"/>
          <w:numId w:val="0"/>
        </w:numPr>
        <w:ind w:left="720"/>
      </w:pPr>
      <w:r w:rsidRPr="003B67E4">
        <w:t>Civil Servants, members of An Garda Síochána, members of the Permanent Defence Forces and members of the Reserve Defence Forces are also deemed to be workers under the Act.</w:t>
      </w:r>
    </w:p>
    <w:p w14:paraId="1CEA35A1" w14:textId="3F3E72C9" w:rsidR="003B67E4" w:rsidRPr="003B67E4" w:rsidRDefault="003B67E4" w:rsidP="00B80303">
      <w:pPr>
        <w:pStyle w:val="Numbers"/>
        <w:numPr>
          <w:ilvl w:val="0"/>
          <w:numId w:val="0"/>
        </w:numPr>
        <w:ind w:left="720"/>
      </w:pPr>
      <w:r w:rsidRPr="003B67E4">
        <w:t xml:space="preserve">Additional categories of worker are now covered under the Act, following its amendment in 2022, and these are set out at e) to </w:t>
      </w:r>
      <w:r w:rsidR="00BD5631" w:rsidRPr="003B67E4">
        <w:t>I</w:t>
      </w:r>
      <w:r w:rsidRPr="003B67E4">
        <w:t xml:space="preserve">) above. Public bodies should note in particular the following: </w:t>
      </w:r>
    </w:p>
    <w:p w14:paraId="19309F27" w14:textId="77777777" w:rsidR="003B67E4" w:rsidRPr="003B67E4" w:rsidRDefault="003B67E4" w:rsidP="00B80303">
      <w:pPr>
        <w:pStyle w:val="Numbers"/>
        <w:numPr>
          <w:ilvl w:val="0"/>
          <w:numId w:val="0"/>
        </w:numPr>
        <w:ind w:left="720"/>
      </w:pPr>
      <w:r w:rsidRPr="003B67E4">
        <w:t xml:space="preserve">Individuals who are or were members of the administrative, management or supervisory body of an undertaking, including non-executive members are now included within the scope of the Act. This will include the members of any Board (or similar) appointed to a public body. Furthermore, in the context of local government, it is considered that members of a local authority (i.e. county/city councillors) are included in the scope of the Act by virtue of this provision. The Procedures of relevant public bodies should reflect this and provide for making of reports by this category of workers accordingly. </w:t>
      </w:r>
    </w:p>
    <w:p w14:paraId="001F3597" w14:textId="77777777" w:rsidR="003B67E4" w:rsidRPr="003B67E4" w:rsidRDefault="003B67E4" w:rsidP="00B80303">
      <w:pPr>
        <w:pStyle w:val="Numbers"/>
        <w:numPr>
          <w:ilvl w:val="0"/>
          <w:numId w:val="0"/>
        </w:numPr>
        <w:ind w:left="720"/>
      </w:pPr>
      <w:r w:rsidRPr="003B67E4">
        <w:t xml:space="preserve">Volunteers are also now within the scope of the Act. Public bodies that work with and interact with volunteers, both formally and informally, should particularly take note of this, and it should be clear that Procedures allow for reports to be made by such persons. </w:t>
      </w:r>
    </w:p>
    <w:p w14:paraId="6308AF8D" w14:textId="77777777" w:rsidR="003B67E4" w:rsidRPr="003B67E4" w:rsidRDefault="003B67E4" w:rsidP="00B80303">
      <w:pPr>
        <w:pStyle w:val="Numbers"/>
        <w:numPr>
          <w:ilvl w:val="0"/>
          <w:numId w:val="0"/>
        </w:numPr>
        <w:ind w:left="720"/>
      </w:pPr>
      <w:r w:rsidRPr="003B67E4">
        <w:t>Legal advisors, where information comes to their attention while providing legal advice, are excluded from the protections of the Act.</w:t>
      </w:r>
      <w:r w:rsidRPr="003B67E4">
        <w:rPr>
          <w:b/>
          <w:bCs/>
        </w:rPr>
        <w:t xml:space="preserve"> </w:t>
      </w:r>
      <w:r w:rsidRPr="003B67E4">
        <w:t xml:space="preserve">Where a claim to legal professional privilege could be maintained in respect of such information, it will not be a protected disclosure if it is disclosed by the legal advisor. This is the position whether the legal advisor is employed or not employed by the public body. </w:t>
      </w:r>
    </w:p>
    <w:p w14:paraId="3FC4756E" w14:textId="78E90841" w:rsidR="003B67E4" w:rsidRPr="003B67E4" w:rsidRDefault="003B67E4" w:rsidP="00B80303">
      <w:pPr>
        <w:pStyle w:val="Numbers"/>
        <w:numPr>
          <w:ilvl w:val="0"/>
          <w:numId w:val="0"/>
        </w:numPr>
        <w:ind w:left="720"/>
      </w:pPr>
      <w:r w:rsidRPr="003B67E4">
        <w:t xml:space="preserve">For the purposes of the Act, in relation to the categories of worker at </w:t>
      </w:r>
      <w:r w:rsidR="00B45CBB">
        <w:t>(</w:t>
      </w:r>
      <w:r w:rsidRPr="003B67E4">
        <w:t>a) to</w:t>
      </w:r>
      <w:r w:rsidR="00B45CBB">
        <w:t>(</w:t>
      </w:r>
      <w:r w:rsidRPr="003B67E4">
        <w:t xml:space="preserve">i) above, the employer of a worker is considered to be: </w:t>
      </w:r>
    </w:p>
    <w:p w14:paraId="6ED9D719" w14:textId="68BAA0D2" w:rsidR="003B67E4" w:rsidRPr="00B45CBB" w:rsidRDefault="003B67E4" w:rsidP="00B80303">
      <w:pPr>
        <w:pStyle w:val="LetteredBullets"/>
        <w:numPr>
          <w:ilvl w:val="0"/>
          <w:numId w:val="24"/>
        </w:numPr>
      </w:pPr>
      <w:r w:rsidRPr="00B45CBB">
        <w:lastRenderedPageBreak/>
        <w:t xml:space="preserve">the person with whom the worker entered into, or for whom the worker works or worked under, the contract of employment, </w:t>
      </w:r>
    </w:p>
    <w:p w14:paraId="361DC7A1" w14:textId="4EB32F94" w:rsidR="003B67E4" w:rsidRPr="003B67E4" w:rsidRDefault="003B67E4" w:rsidP="00B80303">
      <w:pPr>
        <w:pStyle w:val="LetteredBullets"/>
      </w:pPr>
      <w:r w:rsidRPr="003B67E4">
        <w:t xml:space="preserve">the person with whom the worker entered into, or works or worked under, the contract, </w:t>
      </w:r>
    </w:p>
    <w:p w14:paraId="483997CF" w14:textId="77777777" w:rsidR="00B45CBB" w:rsidRDefault="003B67E4" w:rsidP="00B80303">
      <w:pPr>
        <w:pStyle w:val="LetteredBullets"/>
      </w:pPr>
      <w:r w:rsidRPr="003B67E4">
        <w:t xml:space="preserve">the person: </w:t>
      </w:r>
    </w:p>
    <w:p w14:paraId="4C88631F" w14:textId="77777777" w:rsidR="00B45CBB" w:rsidRDefault="003B67E4" w:rsidP="00B80303">
      <w:pPr>
        <w:pStyle w:val="LetteredBullets"/>
        <w:numPr>
          <w:ilvl w:val="1"/>
          <w:numId w:val="4"/>
        </w:numPr>
      </w:pPr>
      <w:r w:rsidRPr="00B45CBB">
        <w:t xml:space="preserve">for whom the worker works or worked; or </w:t>
      </w:r>
    </w:p>
    <w:p w14:paraId="34C95852" w14:textId="252D0E40" w:rsidR="003B67E4" w:rsidRPr="00B45CBB" w:rsidRDefault="003B67E4" w:rsidP="00B80303">
      <w:pPr>
        <w:pStyle w:val="LetteredBullets"/>
        <w:numPr>
          <w:ilvl w:val="1"/>
          <w:numId w:val="4"/>
        </w:numPr>
      </w:pPr>
      <w:r w:rsidRPr="00B45CBB">
        <w:t xml:space="preserve">by whom the individual is or was introduced or supplied to do the work, </w:t>
      </w:r>
    </w:p>
    <w:p w14:paraId="2B4E08D3" w14:textId="3CF36C82" w:rsidR="003B67E4" w:rsidRPr="003B67E4" w:rsidRDefault="003B67E4" w:rsidP="00B80303">
      <w:pPr>
        <w:pStyle w:val="LetteredBullets"/>
      </w:pPr>
      <w:r w:rsidRPr="003B67E4">
        <w:t xml:space="preserve">the person who provides or provided the work experience or </w:t>
      </w:r>
      <w:r w:rsidR="00BD5631" w:rsidRPr="003B67E4">
        <w:t>training.</w:t>
      </w:r>
      <w:r w:rsidRPr="003B67E4">
        <w:t xml:space="preserve"> </w:t>
      </w:r>
    </w:p>
    <w:p w14:paraId="6BB5419E" w14:textId="4EF59F5A" w:rsidR="003B67E4" w:rsidRPr="003B67E4" w:rsidRDefault="003B67E4" w:rsidP="00B80303">
      <w:pPr>
        <w:pStyle w:val="LetteredBullets"/>
      </w:pPr>
      <w:r w:rsidRPr="003B67E4">
        <w:t xml:space="preserve">the undertaking of which the worker is or was a shareholder, </w:t>
      </w:r>
    </w:p>
    <w:p w14:paraId="23A348BB" w14:textId="1F1B8EB6" w:rsidR="003B67E4" w:rsidRPr="003B67E4" w:rsidRDefault="003B67E4" w:rsidP="00B80303">
      <w:pPr>
        <w:pStyle w:val="LetteredBullets"/>
      </w:pPr>
      <w:r w:rsidRPr="003B67E4">
        <w:t xml:space="preserve">the undertaking, the administrative, management or supervisory body of which the worker is or was a member, </w:t>
      </w:r>
    </w:p>
    <w:p w14:paraId="4A29EB00" w14:textId="74227782" w:rsidR="003B67E4" w:rsidRPr="003B67E4" w:rsidRDefault="003B67E4" w:rsidP="00B80303">
      <w:pPr>
        <w:pStyle w:val="LetteredBullets"/>
      </w:pPr>
      <w:r w:rsidRPr="003B67E4">
        <w:t xml:space="preserve">the person for whom the individual is or was a volunteer, </w:t>
      </w:r>
    </w:p>
    <w:p w14:paraId="45293A43" w14:textId="50E80F55" w:rsidR="003B67E4" w:rsidRPr="003B67E4" w:rsidRDefault="003B67E4" w:rsidP="00B80303">
      <w:pPr>
        <w:pStyle w:val="LetteredBullets"/>
      </w:pPr>
      <w:r w:rsidRPr="003B67E4">
        <w:t xml:space="preserve">the person by whom or on whose behalf the recruitment process concerned is or was carried out, or </w:t>
      </w:r>
    </w:p>
    <w:p w14:paraId="59ACFF52" w14:textId="37E15321" w:rsidR="003B67E4" w:rsidRPr="003B67E4" w:rsidRDefault="003B67E4" w:rsidP="00B80303">
      <w:pPr>
        <w:pStyle w:val="LetteredBullets"/>
      </w:pPr>
      <w:r w:rsidRPr="003B67E4">
        <w:t xml:space="preserve">the person by whom or on whose behalf the pre-contractual negotiations are or were carried out. </w:t>
      </w:r>
    </w:p>
    <w:p w14:paraId="104243A8" w14:textId="77777777" w:rsidR="003B67E4" w:rsidRPr="003B67E4" w:rsidRDefault="003B67E4" w:rsidP="00B45CBB">
      <w:pPr>
        <w:pStyle w:val="Heading3"/>
      </w:pPr>
      <w:r w:rsidRPr="003B67E4">
        <w:t xml:space="preserve">Reports from Non-Workers or the General Public </w:t>
      </w:r>
    </w:p>
    <w:p w14:paraId="42FC6F45" w14:textId="77777777" w:rsidR="003B67E4" w:rsidRPr="003B67E4" w:rsidRDefault="003B67E4" w:rsidP="00B45CBB">
      <w:pPr>
        <w:rPr>
          <w:rFonts w:eastAsia="Aptos"/>
        </w:rPr>
      </w:pPr>
      <w:r w:rsidRPr="003B67E4">
        <w:rPr>
          <w:rFonts w:eastAsia="Aptos"/>
        </w:rPr>
        <w:t>In order for a report to qualify as a protected disclosure, it must be made by a worker and the information that the worker has reported has come to them in a work-related context. Reports that do not fulfil these criteria are not protected disclosures and do not need to be dealt with in the manner specified by the Act. This does not mean that such reports should be ignored by IHREC – it is in the public interest that credible reports of wrongdoing should be followed-up on regardless of the source of such information. Such follow-up may be carried out in accordance with other procedures such as the IHREC Customer Service Charter or may need to be followed-up in an ad hoc manner. If there is any uncertainty or doubt as to whether the reporting person is a worker, it is advised that their report be treated as a protected disclosure until the position can be clarified.</w:t>
      </w:r>
    </w:p>
    <w:p w14:paraId="3DA37759" w14:textId="77777777" w:rsidR="007526CB" w:rsidRDefault="007526CB">
      <w:pPr>
        <w:spacing w:before="0" w:after="160" w:line="259" w:lineRule="auto"/>
        <w:rPr>
          <w:rFonts w:asciiTheme="majorHAnsi" w:eastAsia="Aptos" w:hAnsiTheme="majorHAnsi" w:cs="Times New Roman (Headings CS)"/>
          <w:b/>
          <w:color w:val="000000" w:themeColor="text1"/>
          <w:kern w:val="28"/>
          <w:sz w:val="32"/>
          <w:szCs w:val="56"/>
          <w:lang w:val="en-GB"/>
        </w:rPr>
      </w:pPr>
      <w:bookmarkStart w:id="13" w:name="_Toc194353967"/>
      <w:r>
        <w:br w:type="page"/>
      </w:r>
    </w:p>
    <w:p w14:paraId="2B860595" w14:textId="6A864F77" w:rsidR="003B67E4" w:rsidRPr="003B67E4" w:rsidRDefault="003B67E4" w:rsidP="00B45CBB">
      <w:pPr>
        <w:pStyle w:val="Heading3"/>
      </w:pPr>
      <w:r w:rsidRPr="003B67E4">
        <w:lastRenderedPageBreak/>
        <w:t>Personal grievances vs disclosure of wrongdoing</w:t>
      </w:r>
      <w:bookmarkEnd w:id="13"/>
    </w:p>
    <w:p w14:paraId="07CBEAB1" w14:textId="77777777" w:rsidR="003B67E4" w:rsidRPr="003B67E4" w:rsidRDefault="003B67E4" w:rsidP="00B80303">
      <w:pPr>
        <w:pStyle w:val="Numbers"/>
      </w:pPr>
      <w:r w:rsidRPr="003B67E4">
        <w:t xml:space="preserve">A matter concerning interpersonal grievances exclusively affecting a reporting person, namely, grievances about interpersonal conflicts between the reporting person and another worker, or a matter concerning a complaint by a reporting person to, or about, his or her employer which concerns the worker exclusively, shall not be a relevant wrongdoing for the purposes of the Acts. </w:t>
      </w:r>
    </w:p>
    <w:p w14:paraId="0E0A5875" w14:textId="59003E2F" w:rsidR="003B67E4" w:rsidRPr="003B67E4" w:rsidRDefault="003B67E4" w:rsidP="00B80303">
      <w:pPr>
        <w:pStyle w:val="Numbers"/>
      </w:pPr>
      <w:r w:rsidRPr="003B67E4">
        <w:t>Matters relating to personal grievances are dealt with through existing IHREC policies including the</w:t>
      </w:r>
      <w:r w:rsidR="00BD5631">
        <w:t xml:space="preserve"> </w:t>
      </w:r>
      <w:r w:rsidRPr="003B67E4">
        <w:t>Grievance Policy and Dignity at Work Policy.</w:t>
      </w:r>
    </w:p>
    <w:p w14:paraId="42D6180E" w14:textId="3F937E34" w:rsidR="003B67E4" w:rsidRPr="003B67E4" w:rsidRDefault="003B67E4" w:rsidP="00B80303">
      <w:pPr>
        <w:pStyle w:val="Numbers"/>
      </w:pPr>
      <w:r w:rsidRPr="003B67E4">
        <w:t>If a complaint is made of penalisation contrary to the Acts, then that complaint will be dealt with, having regard to the continued obligation to protect the identity of the reporting person under the Acts.</w:t>
      </w:r>
      <w:r w:rsidR="00BD5631">
        <w:t xml:space="preserve"> </w:t>
      </w:r>
      <w:r w:rsidRPr="003B67E4">
        <w:t xml:space="preserve"> </w:t>
      </w:r>
    </w:p>
    <w:p w14:paraId="184A040F" w14:textId="77777777" w:rsidR="003B67E4" w:rsidRPr="003B67E4" w:rsidRDefault="003B67E4" w:rsidP="003B67E4">
      <w:pPr>
        <w:widowControl w:val="0"/>
        <w:autoSpaceDE w:val="0"/>
        <w:autoSpaceDN w:val="0"/>
        <w:spacing w:before="1" w:after="0" w:line="240" w:lineRule="auto"/>
        <w:ind w:left="332"/>
        <w:outlineLvl w:val="2"/>
        <w:rPr>
          <w:rFonts w:eastAsia="Aptos" w:cs="Aptos"/>
          <w:b/>
          <w:bCs/>
          <w:kern w:val="0"/>
          <w:sz w:val="32"/>
          <w:szCs w:val="32"/>
          <w:lang w:val="en-GB"/>
          <w14:ligatures w14:val="none"/>
        </w:rPr>
      </w:pPr>
      <w:bookmarkStart w:id="14" w:name="_Toc194353968"/>
      <w:r w:rsidRPr="003B67E4">
        <w:rPr>
          <w:rFonts w:eastAsia="Aptos" w:cs="Aptos"/>
          <w:b/>
          <w:bCs/>
          <w:kern w:val="0"/>
          <w:sz w:val="32"/>
          <w:szCs w:val="32"/>
          <w:lang w:val="en-GB"/>
          <w14:ligatures w14:val="none"/>
        </w:rPr>
        <w:t>What wrongdoing can be the subject matter of a protected disclosure?</w:t>
      </w:r>
      <w:bookmarkEnd w:id="14"/>
    </w:p>
    <w:p w14:paraId="5BB7F6F7" w14:textId="77777777" w:rsidR="003B67E4" w:rsidRPr="003B67E4" w:rsidRDefault="003B67E4" w:rsidP="00B80303">
      <w:pPr>
        <w:pStyle w:val="Numbers"/>
      </w:pPr>
      <w:r w:rsidRPr="003B67E4">
        <w:t xml:space="preserve">The information must come to the attention of the reporting person in a work-related context. A work-related context means current or past work activities in IHREC through which, irrespective of the nature of these activities, the reporting person acquires information concerning a relevant wrongdoing, and within which the reporting person could suffer penalisation for reporting the information. A disclosure can relate to relevant wrongdoing which either has occurred, is occurring or is likely to occur. </w:t>
      </w:r>
    </w:p>
    <w:p w14:paraId="43246A4E" w14:textId="77777777" w:rsidR="003B67E4" w:rsidRPr="003B67E4" w:rsidRDefault="003B67E4" w:rsidP="00B80303">
      <w:pPr>
        <w:pStyle w:val="Numbers"/>
      </w:pPr>
      <w:r w:rsidRPr="003B67E4">
        <w:t>Section 5(3) of the 2022 Act provides protection for employees/workers of IHREC who disclose information in relation to the following relevant wrongdoings:</w:t>
      </w:r>
    </w:p>
    <w:p w14:paraId="44B52A27" w14:textId="303D01B0" w:rsidR="003B67E4" w:rsidRPr="003B67E4" w:rsidRDefault="003B67E4" w:rsidP="00B80303">
      <w:pPr>
        <w:pStyle w:val="Bullets"/>
      </w:pPr>
      <w:r w:rsidRPr="003B67E4">
        <w:t>The commission of an offence;</w:t>
      </w:r>
    </w:p>
    <w:p w14:paraId="751EF4AE" w14:textId="737A825A" w:rsidR="003B67E4" w:rsidRPr="003B67E4" w:rsidRDefault="003B67E4" w:rsidP="00B80303">
      <w:pPr>
        <w:pStyle w:val="Bullets"/>
      </w:pPr>
      <w:r w:rsidRPr="003B67E4">
        <w:t>The failure of a person to comply with any legal obligation, other than one arising under the worker’s contract of employment or other contract whereby the worker undertakes to do or perform personally any work or services;</w:t>
      </w:r>
    </w:p>
    <w:p w14:paraId="3F9DA13C" w14:textId="700B8B10" w:rsidR="003B67E4" w:rsidRPr="003B67E4" w:rsidRDefault="003B67E4" w:rsidP="00B80303">
      <w:pPr>
        <w:pStyle w:val="Bullets"/>
      </w:pPr>
      <w:r w:rsidRPr="003B67E4">
        <w:t>A miscarriage of justice;</w:t>
      </w:r>
    </w:p>
    <w:p w14:paraId="1D3F558A" w14:textId="6AA41134" w:rsidR="003B67E4" w:rsidRPr="003B67E4" w:rsidRDefault="003B67E4" w:rsidP="00B80303">
      <w:pPr>
        <w:pStyle w:val="Bullets"/>
      </w:pPr>
      <w:r w:rsidRPr="003B67E4">
        <w:t>A danger to the health and safety of any individual;</w:t>
      </w:r>
    </w:p>
    <w:p w14:paraId="21C14156" w14:textId="0F3BC3A1" w:rsidR="003B67E4" w:rsidRPr="003B67E4" w:rsidRDefault="003B67E4" w:rsidP="00B80303">
      <w:pPr>
        <w:pStyle w:val="Bullets"/>
      </w:pPr>
      <w:r w:rsidRPr="003B67E4">
        <w:t>Damage to the environment;</w:t>
      </w:r>
    </w:p>
    <w:p w14:paraId="0DF44E8C" w14:textId="04344FF6" w:rsidR="003B67E4" w:rsidRPr="003B67E4" w:rsidRDefault="003B67E4" w:rsidP="00B80303">
      <w:pPr>
        <w:pStyle w:val="Bullets"/>
      </w:pPr>
      <w:r w:rsidRPr="003B67E4">
        <w:lastRenderedPageBreak/>
        <w:t>An unlawful or otherwise improper use of funds or resources of a public body, or of other public money;</w:t>
      </w:r>
    </w:p>
    <w:p w14:paraId="7075FD37" w14:textId="353E2F43" w:rsidR="003B67E4" w:rsidRPr="003B67E4" w:rsidRDefault="003B67E4" w:rsidP="00B80303">
      <w:pPr>
        <w:pStyle w:val="Bullets"/>
      </w:pPr>
      <w:r w:rsidRPr="003B67E4">
        <w:t>An act or omission by or on behalf of a public body that is oppressive, discriminatory or grossly negligent or constitutes gross mismanagement;</w:t>
      </w:r>
    </w:p>
    <w:p w14:paraId="79801532" w14:textId="1FC27163" w:rsidR="003B67E4" w:rsidRPr="003B67E4" w:rsidRDefault="003B67E4" w:rsidP="00B80303">
      <w:pPr>
        <w:pStyle w:val="Bullets"/>
      </w:pPr>
      <w:r w:rsidRPr="003B67E4">
        <w:t>A breach of specified EU law; or</w:t>
      </w:r>
    </w:p>
    <w:p w14:paraId="41BA26DC" w14:textId="48C5B81F" w:rsidR="003B67E4" w:rsidRPr="003B67E4" w:rsidRDefault="003B67E4" w:rsidP="00B80303">
      <w:pPr>
        <w:pStyle w:val="Bullets"/>
      </w:pPr>
      <w:r w:rsidRPr="003B67E4">
        <w:t xml:space="preserve">Information tending to show any matter falling within any of the preceding </w:t>
      </w:r>
      <w:r w:rsidR="00BD5631" w:rsidRPr="003B67E4">
        <w:t>paragraph’s</w:t>
      </w:r>
      <w:r w:rsidRPr="003B67E4">
        <w:t xml:space="preserve"> bullets has been, is being, or is likely to be concealed or destroyed. </w:t>
      </w:r>
    </w:p>
    <w:p w14:paraId="2AC5D09E" w14:textId="77777777" w:rsidR="003B67E4" w:rsidRPr="003B67E4" w:rsidRDefault="003B67E4" w:rsidP="00B45CBB">
      <w:pPr>
        <w:rPr>
          <w:rFonts w:eastAsia="Aptos"/>
          <w:lang w:val="en-GB"/>
        </w:rPr>
      </w:pPr>
      <w:r w:rsidRPr="003B67E4">
        <w:rPr>
          <w:rFonts w:eastAsia="Aptos"/>
          <w:lang w:val="en-GB"/>
        </w:rPr>
        <w:t>The list above is not exhaustive. A full definition of wrongdoing can be found in Section 5(3) of the</w:t>
      </w:r>
    </w:p>
    <w:p w14:paraId="01E1069C" w14:textId="77777777" w:rsidR="003B67E4" w:rsidRPr="003B67E4" w:rsidRDefault="003B67E4" w:rsidP="00B45CBB">
      <w:pPr>
        <w:rPr>
          <w:rFonts w:eastAsia="Aptos"/>
          <w:lang w:val="en-GB"/>
        </w:rPr>
      </w:pPr>
      <w:hyperlink r:id="rId32" w:history="1">
        <w:r w:rsidRPr="003B67E4">
          <w:rPr>
            <w:rFonts w:eastAsia="Aptos"/>
            <w:color w:val="0000FF"/>
            <w:u w:val="single"/>
            <w:lang w:val="en-GB"/>
          </w:rPr>
          <w:t>Protected Disclosures Act 2014</w:t>
        </w:r>
      </w:hyperlink>
      <w:r w:rsidRPr="003B67E4">
        <w:rPr>
          <w:rFonts w:eastAsia="Aptos"/>
          <w:lang w:val="en-GB"/>
        </w:rPr>
        <w:t xml:space="preserve"> as amended by the </w:t>
      </w:r>
      <w:hyperlink r:id="rId33" w:history="1">
        <w:r w:rsidRPr="003B67E4">
          <w:rPr>
            <w:rFonts w:eastAsia="Aptos"/>
            <w:color w:val="0000FF"/>
            <w:u w:val="single"/>
            <w:lang w:val="en-GB"/>
          </w:rPr>
          <w:t>Protected Disclosures (Amendment) Act 2022</w:t>
        </w:r>
      </w:hyperlink>
    </w:p>
    <w:p w14:paraId="642B010B" w14:textId="54BD039E" w:rsidR="003B67E4" w:rsidRPr="003B67E4" w:rsidRDefault="003B67E4" w:rsidP="00B80303">
      <w:pPr>
        <w:pStyle w:val="Numbers"/>
      </w:pPr>
      <w:r w:rsidRPr="003B67E4">
        <w:t>The information must come to the attention of the worker in connection with his/her employment. A protected disclosure is voluntary.</w:t>
      </w:r>
      <w:r w:rsidR="00BD5631">
        <w:t xml:space="preserve"> </w:t>
      </w:r>
    </w:p>
    <w:p w14:paraId="3B8986E1" w14:textId="77777777" w:rsidR="003B67E4" w:rsidRPr="003B67E4" w:rsidRDefault="003B67E4" w:rsidP="00B80303">
      <w:pPr>
        <w:pStyle w:val="Numbers"/>
      </w:pPr>
      <w:r w:rsidRPr="003B67E4">
        <w:t>As per Section 5(4) of the Acts, it is immaterial whether a “relevant wrongdoing” occurred, occurs or would occur in Ireland or elsewhere and whether the law applying to it is that of Ireland or that of any other country or territory.</w:t>
      </w:r>
    </w:p>
    <w:p w14:paraId="317DCEF3" w14:textId="70E640B2" w:rsidR="003B67E4" w:rsidRPr="003B67E4" w:rsidRDefault="003B67E4" w:rsidP="00951694">
      <w:pPr>
        <w:pStyle w:val="Heading2"/>
      </w:pPr>
      <w:bookmarkStart w:id="15" w:name="_Toc194353969"/>
      <w:r w:rsidRPr="003B67E4">
        <w:t xml:space="preserve">Process for Protected Disclosures </w:t>
      </w:r>
      <w:r w:rsidRPr="003B67E4">
        <w:rPr>
          <w:u w:val="single"/>
        </w:rPr>
        <w:t xml:space="preserve">within </w:t>
      </w:r>
      <w:r w:rsidRPr="003B67E4">
        <w:t>IHREC</w:t>
      </w:r>
      <w:bookmarkEnd w:id="15"/>
    </w:p>
    <w:p w14:paraId="3781E9E3" w14:textId="77777777" w:rsidR="003B67E4" w:rsidRPr="003B67E4" w:rsidRDefault="003B67E4" w:rsidP="00951694">
      <w:pPr>
        <w:pStyle w:val="Heading3"/>
      </w:pPr>
      <w:bookmarkStart w:id="16" w:name="_Toc194353970"/>
      <w:r w:rsidRPr="003B67E4">
        <w:t>Appointment of designated person</w:t>
      </w:r>
      <w:bookmarkEnd w:id="16"/>
    </w:p>
    <w:p w14:paraId="430CF08C" w14:textId="3A232CC5" w:rsidR="003B67E4" w:rsidRPr="003B67E4" w:rsidRDefault="003B67E4" w:rsidP="00B80303">
      <w:pPr>
        <w:pStyle w:val="Numbers"/>
      </w:pPr>
      <w:r w:rsidRPr="003B67E4">
        <w:t>An impartial person known as the ‘Designated Person</w:t>
      </w:r>
      <w:r w:rsidR="00BD5631" w:rsidRPr="003B67E4">
        <w:t>’,</w:t>
      </w:r>
      <w:r w:rsidRPr="003B67E4">
        <w:t xml:space="preserve"> or persons must be appointed to handle reports in accordance with Section 6A(a)(1)(c) the Acts. </w:t>
      </w:r>
    </w:p>
    <w:p w14:paraId="3B9BB738" w14:textId="3EDD1FA6" w:rsidR="003B67E4" w:rsidRPr="003B67E4" w:rsidRDefault="003B67E4" w:rsidP="00B80303">
      <w:pPr>
        <w:pStyle w:val="Numbers"/>
        <w:numPr>
          <w:ilvl w:val="0"/>
          <w:numId w:val="0"/>
        </w:numPr>
        <w:ind w:left="720"/>
      </w:pPr>
      <w:r w:rsidRPr="003B67E4">
        <w:t>The Designated Person for internal reporting channels in IHREC is the Head</w:t>
      </w:r>
      <w:r w:rsidR="00BD5631">
        <w:t xml:space="preserve"> </w:t>
      </w:r>
      <w:r w:rsidRPr="003B67E4">
        <w:t xml:space="preserve">of Corporate Services in IHREC. </w:t>
      </w:r>
    </w:p>
    <w:p w14:paraId="67513B3E" w14:textId="77777777" w:rsidR="003B67E4" w:rsidRPr="003B67E4" w:rsidRDefault="003B67E4" w:rsidP="00B80303">
      <w:pPr>
        <w:pStyle w:val="Numbers"/>
        <w:numPr>
          <w:ilvl w:val="0"/>
          <w:numId w:val="0"/>
        </w:numPr>
        <w:ind w:left="720"/>
      </w:pPr>
      <w:r w:rsidRPr="003B67E4">
        <w:t>An alternative designated person or point of contact will be provided, from the Senior Management Team of IHREC, should circumstances arise such that it is inappropriate that the primary designated person be involved in the process.</w:t>
      </w:r>
    </w:p>
    <w:p w14:paraId="598914CC" w14:textId="77777777" w:rsidR="003B67E4" w:rsidRPr="003B67E4" w:rsidRDefault="003B67E4" w:rsidP="00B80303">
      <w:pPr>
        <w:pStyle w:val="Numbers"/>
        <w:numPr>
          <w:ilvl w:val="0"/>
          <w:numId w:val="0"/>
        </w:numPr>
        <w:ind w:left="720"/>
      </w:pPr>
      <w:r w:rsidRPr="003B67E4">
        <w:t xml:space="preserve">The Designated Person may be the same person as the recipient of the report. The Designated Person is responsible for following up on reports, carrying out initial </w:t>
      </w:r>
      <w:r w:rsidRPr="003B67E4">
        <w:lastRenderedPageBreak/>
        <w:t xml:space="preserve">assessments of reports, maintaining communication with the reporting person as necessary, and requesting further information from, and providing feedback to, the reporting person. </w:t>
      </w:r>
    </w:p>
    <w:p w14:paraId="5C09633C" w14:textId="77777777" w:rsidR="003B67E4" w:rsidRPr="003B67E4" w:rsidRDefault="003B67E4" w:rsidP="00B80303">
      <w:pPr>
        <w:pStyle w:val="Numbers"/>
        <w:numPr>
          <w:ilvl w:val="0"/>
          <w:numId w:val="0"/>
        </w:numPr>
        <w:ind w:left="720"/>
      </w:pPr>
      <w:r w:rsidRPr="003B67E4">
        <w:t>When a report is made an initial assessment must be undertaken.</w:t>
      </w:r>
      <w:r w:rsidRPr="003B67E4">
        <w:rPr>
          <w:b/>
          <w:bCs/>
        </w:rPr>
        <w:t xml:space="preserve"> </w:t>
      </w:r>
      <w:r w:rsidRPr="003B67E4">
        <w:rPr>
          <w:bCs/>
        </w:rPr>
        <w:t>Th</w:t>
      </w:r>
      <w:r w:rsidRPr="003B67E4">
        <w:t>is need not be solely carried out by the Designated Person, but can be delegated to another authorised person, as appropriate.</w:t>
      </w:r>
    </w:p>
    <w:p w14:paraId="425C67E2" w14:textId="77777777" w:rsidR="003B67E4" w:rsidRPr="003B67E4" w:rsidRDefault="003B67E4" w:rsidP="00B80303">
      <w:pPr>
        <w:pStyle w:val="Numbers"/>
        <w:numPr>
          <w:ilvl w:val="0"/>
          <w:numId w:val="0"/>
        </w:numPr>
        <w:ind w:left="720"/>
      </w:pPr>
      <w:r w:rsidRPr="003B67E4">
        <w:t>The identity of the reporting person can be disclosed to other persons where necessary for follow-up of reports. Follow-up is defined as meaning any action taken, by the recipient of a report, or a person to whom the report is transmitted, to assess the accuracy of the information and, where relevant, to address the wrongdoing reported.</w:t>
      </w:r>
    </w:p>
    <w:p w14:paraId="13AC6317" w14:textId="046923E5" w:rsidR="003B67E4" w:rsidRPr="003B67E4" w:rsidRDefault="003B67E4" w:rsidP="00B80303">
      <w:pPr>
        <w:pStyle w:val="Numbers"/>
        <w:numPr>
          <w:ilvl w:val="0"/>
          <w:numId w:val="0"/>
        </w:numPr>
        <w:ind w:left="720"/>
      </w:pPr>
      <w:r w:rsidRPr="003B67E4">
        <w:t>Although most reports will likely be received by the Designated Person(s) a report can potentially be received by any member of staff in the first instance. Should this occur, the staff member can contact the Head of Corporate Services as the ‘designated person’ to seek advice on the process they should follow.</w:t>
      </w:r>
    </w:p>
    <w:p w14:paraId="6CB6497E" w14:textId="77777777" w:rsidR="003B67E4" w:rsidRPr="003B67E4" w:rsidRDefault="003B67E4" w:rsidP="00B80303">
      <w:pPr>
        <w:pStyle w:val="Numbers"/>
        <w:numPr>
          <w:ilvl w:val="0"/>
          <w:numId w:val="0"/>
        </w:numPr>
        <w:ind w:left="720"/>
      </w:pPr>
      <w:r w:rsidRPr="003B67E4">
        <w:t>Reports in respect of the Senior Management Team are made to the Director.</w:t>
      </w:r>
    </w:p>
    <w:p w14:paraId="282E5E70" w14:textId="77777777" w:rsidR="003B67E4" w:rsidRPr="003B67E4" w:rsidRDefault="003B67E4" w:rsidP="00B80303">
      <w:pPr>
        <w:pStyle w:val="Numbers"/>
        <w:numPr>
          <w:ilvl w:val="0"/>
          <w:numId w:val="0"/>
        </w:numPr>
        <w:ind w:left="720"/>
      </w:pPr>
      <w:r w:rsidRPr="003B67E4">
        <w:t>Reports in respect of the Director are made to the Chief Commissioner.</w:t>
      </w:r>
    </w:p>
    <w:p w14:paraId="15E9A550" w14:textId="77777777" w:rsidR="003B67E4" w:rsidRPr="003B67E4" w:rsidRDefault="003B67E4" w:rsidP="00B80303">
      <w:pPr>
        <w:pStyle w:val="Numbers"/>
        <w:numPr>
          <w:ilvl w:val="0"/>
          <w:numId w:val="0"/>
        </w:numPr>
        <w:ind w:left="720"/>
      </w:pPr>
      <w:r w:rsidRPr="003B67E4">
        <w:t>Reports in respect of Commission Members or the Chief Commissioner are made to the Chair of ARC.</w:t>
      </w:r>
    </w:p>
    <w:p w14:paraId="75915EEF" w14:textId="77777777" w:rsidR="003B67E4" w:rsidRPr="003B67E4" w:rsidRDefault="003B67E4" w:rsidP="00951694">
      <w:pPr>
        <w:pStyle w:val="Heading3"/>
      </w:pPr>
      <w:bookmarkStart w:id="17" w:name="_How_does_the_2"/>
      <w:bookmarkStart w:id="18" w:name="_How_does_the_3"/>
      <w:bookmarkStart w:id="19" w:name="_How_does_the"/>
      <w:bookmarkStart w:id="20" w:name="_How_does_the_1"/>
      <w:bookmarkStart w:id="21" w:name="_Overview__of"/>
      <w:bookmarkStart w:id="22" w:name="_Toc194353971"/>
      <w:bookmarkEnd w:id="17"/>
      <w:bookmarkEnd w:id="18"/>
      <w:bookmarkEnd w:id="19"/>
      <w:bookmarkEnd w:id="20"/>
      <w:bookmarkEnd w:id="21"/>
      <w:r w:rsidRPr="003B67E4">
        <w:t>Anonymous disclosures</w:t>
      </w:r>
      <w:bookmarkEnd w:id="22"/>
    </w:p>
    <w:p w14:paraId="7D16A7C5" w14:textId="77777777" w:rsidR="003B67E4" w:rsidRPr="003B67E4" w:rsidRDefault="003B67E4" w:rsidP="00B80303">
      <w:pPr>
        <w:pStyle w:val="Numbers"/>
      </w:pPr>
      <w:r w:rsidRPr="003B67E4">
        <w:t xml:space="preserve">An anonymous disclosure is where a reporting person withholds their identity, and a confidential disclosure is where identity is protected by the recipient. </w:t>
      </w:r>
    </w:p>
    <w:p w14:paraId="5396DA11" w14:textId="4BEF1C9E" w:rsidR="003B67E4" w:rsidRPr="003B67E4" w:rsidRDefault="003B67E4" w:rsidP="00B80303">
      <w:pPr>
        <w:pStyle w:val="Numbers"/>
        <w:numPr>
          <w:ilvl w:val="0"/>
          <w:numId w:val="0"/>
        </w:numPr>
        <w:ind w:left="720"/>
      </w:pPr>
      <w:r w:rsidRPr="003B67E4">
        <w:t>IHREC will accept and deal with any anonymous disclosures it receives to the greatest extent that this is possible. Reporting persons are strongly encouraged to identify themselves – in particular because the person dealing with the disclosure may need to seek additional information or clarification from the reporting person is needed for the purpose of effective follow-up.</w:t>
      </w:r>
      <w:r w:rsidR="00BD5631">
        <w:t xml:space="preserve"> </w:t>
      </w:r>
    </w:p>
    <w:p w14:paraId="60D3301D" w14:textId="77777777" w:rsidR="003B67E4" w:rsidRPr="003B67E4" w:rsidRDefault="003B67E4" w:rsidP="00B80303">
      <w:pPr>
        <w:pStyle w:val="Numbers"/>
        <w:numPr>
          <w:ilvl w:val="0"/>
          <w:numId w:val="0"/>
        </w:numPr>
        <w:ind w:left="720"/>
      </w:pPr>
      <w:r w:rsidRPr="003B67E4">
        <w:t xml:space="preserve">Postal disclosures can be made anonymously, should the individual not wish to disclose their identity. </w:t>
      </w:r>
    </w:p>
    <w:p w14:paraId="20E9A9F2" w14:textId="6BF6920A" w:rsidR="003B67E4" w:rsidRPr="003B67E4" w:rsidRDefault="003B67E4" w:rsidP="00B80303">
      <w:pPr>
        <w:pStyle w:val="Numbers"/>
        <w:numPr>
          <w:ilvl w:val="0"/>
          <w:numId w:val="0"/>
        </w:numPr>
        <w:ind w:left="720"/>
      </w:pPr>
      <w:r w:rsidRPr="003B67E4">
        <w:t>Irish Human Rights and Equality Commission, 16-22 Green Street, Dublin 7, D07 CR20.</w:t>
      </w:r>
      <w:r w:rsidR="00BD5631">
        <w:t xml:space="preserve"> </w:t>
      </w:r>
    </w:p>
    <w:p w14:paraId="23D40BF5" w14:textId="5069029D" w:rsidR="003B67E4" w:rsidRPr="003B67E4" w:rsidRDefault="003B67E4" w:rsidP="00B80303">
      <w:pPr>
        <w:pStyle w:val="Numbers"/>
      </w:pPr>
      <w:r w:rsidRPr="003B67E4">
        <w:lastRenderedPageBreak/>
        <w:t>It should be noted that keeping the reporting person informed and protecting a reporting person from penalisation may be difficult or impossible to apply unless the worker’s anonymity lifts. Anonymous disclosures made by workers are not excluded from the protection of the 2022 Act.</w:t>
      </w:r>
      <w:r w:rsidR="00BD5631">
        <w:t xml:space="preserve"> </w:t>
      </w:r>
      <w:r w:rsidRPr="003B67E4">
        <w:t xml:space="preserve">However, a worker cannot obtain redress under the 2022 Act without identifying themselves. </w:t>
      </w:r>
    </w:p>
    <w:p w14:paraId="367E2D6E" w14:textId="77777777" w:rsidR="003B67E4" w:rsidRPr="003B67E4" w:rsidRDefault="003B67E4" w:rsidP="00951694">
      <w:pPr>
        <w:pStyle w:val="Heading3"/>
      </w:pPr>
      <w:bookmarkStart w:id="23" w:name="_Protecting_the_identity"/>
      <w:bookmarkStart w:id="24" w:name="_Toc194353972"/>
      <w:bookmarkEnd w:id="23"/>
      <w:r w:rsidRPr="003B67E4">
        <w:t>Protecting the identity of the maker of a protected disclosure</w:t>
      </w:r>
      <w:bookmarkEnd w:id="24"/>
    </w:p>
    <w:p w14:paraId="21A1B339" w14:textId="6E0E1497" w:rsidR="003B67E4" w:rsidRPr="003B67E4" w:rsidRDefault="003B67E4" w:rsidP="00B80303">
      <w:pPr>
        <w:pStyle w:val="Numbers"/>
      </w:pPr>
      <w:r w:rsidRPr="003B67E4">
        <w:t>There is a legal obligation on the Recipient of a disclosure to keep the reporting person’s identity confidential. IHREC will take all reasonable steps to protect the reporting person’s identity. Strict processes and filing systems will be used. A reporting person whose identity has been compromised can take an action if the reporting person suffers any loss by reason of such a compromised identity.</w:t>
      </w:r>
      <w:r w:rsidR="00BD5631">
        <w:t xml:space="preserve"> </w:t>
      </w:r>
      <w:r w:rsidRPr="003B67E4">
        <w:t>The identity of the reporting person must be protected. Those involved in the processing of a protected disclosure must ensure via</w:t>
      </w:r>
      <w:r w:rsidR="00BD5631">
        <w:t xml:space="preserve"> </w:t>
      </w:r>
      <w:r w:rsidRPr="003B67E4">
        <w:t xml:space="preserve">document security and filing (whether digital or manual) that the reporting person’s identity is protected. </w:t>
      </w:r>
    </w:p>
    <w:p w14:paraId="72018C61" w14:textId="77777777" w:rsidR="003B67E4" w:rsidRPr="003B67E4" w:rsidRDefault="003B67E4" w:rsidP="00B80303">
      <w:pPr>
        <w:pStyle w:val="Numbers"/>
      </w:pPr>
      <w:r w:rsidRPr="003B67E4">
        <w:t xml:space="preserve">The designated person should always ensure that the identity of the reporting person is only ever shared on a “need to know” basis and only where it is necessary to carry out proper follow-up of a report. Where action is to be taken following a protected disclosure, a consultation with the reporting person will take place and, where possible, the informed consent of the reporting person will be given, prior to any action being taken that could identify them. This may include when disclosures are being referred by the public body to an external party. </w:t>
      </w:r>
    </w:p>
    <w:p w14:paraId="21DA21E9" w14:textId="77777777" w:rsidR="003B67E4" w:rsidRPr="003B67E4" w:rsidRDefault="003B67E4" w:rsidP="00B80303">
      <w:pPr>
        <w:pStyle w:val="Numbers"/>
      </w:pPr>
      <w:r w:rsidRPr="003B67E4">
        <w:t xml:space="preserve">IHREC will not disclose to another person any information that might identify the reporting person except when: </w:t>
      </w:r>
    </w:p>
    <w:p w14:paraId="4B335D45" w14:textId="77777777" w:rsidR="003B67E4" w:rsidRPr="003B67E4" w:rsidRDefault="003B67E4" w:rsidP="00B80303">
      <w:pPr>
        <w:pStyle w:val="Bullets"/>
      </w:pPr>
      <w:r w:rsidRPr="003B67E4">
        <w:t xml:space="preserve">Where to do so is necessary and proportionate in the context of investigation and the reporting person has been advised in writing that this is to occur, as per </w:t>
      </w:r>
      <w:hyperlink r:id="rId34" w:anchor="SEC16" w:history="1">
        <w:r w:rsidRPr="003B67E4">
          <w:rPr>
            <w:color w:val="0000FF"/>
            <w:u w:val="single"/>
          </w:rPr>
          <w:t>Section 16(3)(a)</w:t>
        </w:r>
      </w:hyperlink>
      <w:r w:rsidRPr="003B67E4">
        <w:t>.</w:t>
      </w:r>
    </w:p>
    <w:p w14:paraId="0C8DF1E4" w14:textId="77777777" w:rsidR="003B67E4" w:rsidRPr="003B67E4" w:rsidRDefault="003B67E4" w:rsidP="00B80303">
      <w:pPr>
        <w:pStyle w:val="Bullets"/>
      </w:pPr>
      <w:r w:rsidRPr="003B67E4">
        <w:t xml:space="preserve">The person to whom the disclosure was made or transmitted shows that they took all reasonable steps to avoid such disclosure as per </w:t>
      </w:r>
      <w:hyperlink r:id="rId35" w:anchor="SEC16" w:history="1">
        <w:r w:rsidRPr="003B67E4">
          <w:rPr>
            <w:color w:val="0000FF"/>
            <w:u w:val="single"/>
          </w:rPr>
          <w:t>Section 16(2)(b)(i)</w:t>
        </w:r>
      </w:hyperlink>
      <w:r w:rsidRPr="003B67E4">
        <w:t xml:space="preserve"> of the Acts </w:t>
      </w:r>
    </w:p>
    <w:p w14:paraId="3C8578CB" w14:textId="77777777" w:rsidR="003B67E4" w:rsidRPr="003B67E4" w:rsidRDefault="003B67E4" w:rsidP="00B80303">
      <w:pPr>
        <w:pStyle w:val="Bullets"/>
      </w:pPr>
      <w:r w:rsidRPr="003B67E4">
        <w:lastRenderedPageBreak/>
        <w:t xml:space="preserve">NOTE: This relates to a situation where all reasonable steps were taken to avoid disclosure of the identity, but the identity has been revealed in some manner, for example through an unforeseeable error or other unavoidable occurrence. </w:t>
      </w:r>
    </w:p>
    <w:p w14:paraId="6777C9BA" w14:textId="77777777" w:rsidR="003B67E4" w:rsidRPr="003B67E4" w:rsidRDefault="003B67E4" w:rsidP="00B80303">
      <w:pPr>
        <w:pStyle w:val="Bullets"/>
      </w:pPr>
      <w:r w:rsidRPr="003B67E4">
        <w:t xml:space="preserve">The person to whom the disclosure was made or transmitted had a reasonable belief that it was necessary for the prevention of serious risk to the security of the State, public health, public safety or the environment as per </w:t>
      </w:r>
      <w:hyperlink r:id="rId36" w:anchor="SCHED2" w:history="1">
        <w:r w:rsidRPr="003B67E4">
          <w:rPr>
            <w:color w:val="0000FF"/>
            <w:u w:val="single"/>
          </w:rPr>
          <w:t>Section 16(2)(b)(ii)</w:t>
        </w:r>
      </w:hyperlink>
      <w:r w:rsidRPr="003B67E4">
        <w:t xml:space="preserve"> of the Acts; </w:t>
      </w:r>
    </w:p>
    <w:p w14:paraId="7982D76F" w14:textId="77777777" w:rsidR="003B67E4" w:rsidRPr="003B67E4" w:rsidRDefault="003B67E4" w:rsidP="00B80303">
      <w:pPr>
        <w:pStyle w:val="Bullets"/>
      </w:pPr>
      <w:r w:rsidRPr="003B67E4">
        <w:t xml:space="preserve">Where the disclosure is otherwise required by law as per </w:t>
      </w:r>
      <w:hyperlink r:id="rId37" w:anchor="SEC16A" w:history="1">
        <w:r w:rsidRPr="003B67E4">
          <w:rPr>
            <w:color w:val="0000FF"/>
            <w:u w:val="single"/>
          </w:rPr>
          <w:t>Section 16A(2)</w:t>
        </w:r>
      </w:hyperlink>
      <w:r w:rsidRPr="003B67E4">
        <w:t xml:space="preserve"> of the Acts; </w:t>
      </w:r>
    </w:p>
    <w:p w14:paraId="2B8FA8A0" w14:textId="78F7D65E" w:rsidR="003B67E4" w:rsidRPr="003B67E4" w:rsidRDefault="003B67E4" w:rsidP="00B80303">
      <w:pPr>
        <w:pStyle w:val="Bullets"/>
      </w:pPr>
      <w:r w:rsidRPr="003B67E4">
        <w:t xml:space="preserve">Where the disclosure is a necessary and proportionate obligation imposed by EU law or the law of the State in the context of investigations or judicial proceedings as per </w:t>
      </w:r>
      <w:hyperlink r:id="rId38" w:anchor="SCHED2" w:history="1">
        <w:r w:rsidRPr="003B67E4">
          <w:rPr>
            <w:color w:val="0000FF"/>
            <w:u w:val="single"/>
          </w:rPr>
          <w:t>Section 16(2)(a),</w:t>
        </w:r>
      </w:hyperlink>
      <w:r w:rsidRPr="003B67E4">
        <w:t xml:space="preserve"> including with a view to safeguarding the rights of defence of the person concerned.</w:t>
      </w:r>
      <w:r w:rsidR="00BD5631">
        <w:t xml:space="preserve"> </w:t>
      </w:r>
    </w:p>
    <w:p w14:paraId="4144B9CC" w14:textId="77777777" w:rsidR="003B67E4" w:rsidRPr="003B67E4" w:rsidRDefault="003B67E4" w:rsidP="00B80303">
      <w:pPr>
        <w:pStyle w:val="Bullets"/>
        <w:numPr>
          <w:ilvl w:val="0"/>
          <w:numId w:val="0"/>
        </w:numPr>
        <w:ind w:left="1080"/>
      </w:pPr>
      <w:r w:rsidRPr="003B67E4">
        <w:t xml:space="preserve">NOTE: This relates to a statutory or criminal investigation or judicial proceedings. It does not relate to internal investigations conducted by IHREC or prescribed person. </w:t>
      </w:r>
    </w:p>
    <w:p w14:paraId="6E26FEAA" w14:textId="165FF74E" w:rsidR="003B67E4" w:rsidRPr="003B67E4" w:rsidRDefault="003B67E4" w:rsidP="00B80303">
      <w:pPr>
        <w:pStyle w:val="Numbers"/>
      </w:pPr>
      <w:r w:rsidRPr="003B67E4">
        <w:t xml:space="preserve">Where it is decided that it is necessary to disclose information that may or will disclose the identity of the reporting person, the reporting person will be informed of this decision in advance of the disclosure, except in exceptional cases. The reporting person will also be informed of the applicable review process under </w:t>
      </w:r>
      <w:hyperlink r:id="rId39" w:anchor="SEC12" w:history="1">
        <w:r w:rsidRPr="003B67E4">
          <w:rPr>
            <w:color w:val="0000FF"/>
            <w:u w:val="single"/>
          </w:rPr>
          <w:t>Section 12</w:t>
        </w:r>
      </w:hyperlink>
      <w:r w:rsidRPr="003B67E4">
        <w:t xml:space="preserve"> of the Acts, which may be invoked by the reporting person in respect of this decision.</w:t>
      </w:r>
      <w:r w:rsidR="00BD5631">
        <w:t xml:space="preserve"> </w:t>
      </w:r>
    </w:p>
    <w:p w14:paraId="1E5FCF57" w14:textId="0F32D38C" w:rsidR="003B67E4" w:rsidRPr="003B67E4" w:rsidRDefault="003B67E4" w:rsidP="001E5993">
      <w:pPr>
        <w:pStyle w:val="Heading2"/>
      </w:pPr>
      <w:bookmarkStart w:id="25" w:name="_Toc194353973"/>
      <w:r w:rsidRPr="003B67E4">
        <w:t>Receipt and acknowledgement of internal disclosures</w:t>
      </w:r>
      <w:bookmarkEnd w:id="25"/>
    </w:p>
    <w:p w14:paraId="4B112C79" w14:textId="474DEDA3" w:rsidR="003B67E4" w:rsidRPr="003B67E4" w:rsidRDefault="003B67E4" w:rsidP="00B80303">
      <w:pPr>
        <w:pStyle w:val="Numbers"/>
      </w:pPr>
      <w:r w:rsidRPr="003B67E4">
        <w:t xml:space="preserve">It is the policy of IHREC that disclosures can be made to the Head of Corporate Services. A record will be made of its receipt and a file opened in accordance with </w:t>
      </w:r>
      <w:hyperlink r:id="rId40" w:anchor="SEC16C" w:history="1">
        <w:r w:rsidRPr="003B67E4">
          <w:rPr>
            <w:color w:val="0000FF"/>
            <w:u w:val="single"/>
          </w:rPr>
          <w:t>Section 16C</w:t>
        </w:r>
      </w:hyperlink>
      <w:r w:rsidRPr="003B67E4">
        <w:t xml:space="preserve">. Where a disclosure is made to someone other than the Head of Corporate Services the reporting person should seek advice from the Head of Corporate Services, or in the case that the Protected Disclosure may involve the Head of Corporate Services, from the Director. This will be the same guidance provided to designated recipients upon receipt of a disclosure. Workers can make their reporting in writing or orally. On request a physical meeting between the designated person, the Head of Corporate Services, and the reporting person will be arranged for the purpose </w:t>
      </w:r>
      <w:r w:rsidRPr="003B67E4">
        <w:lastRenderedPageBreak/>
        <w:t>of making the report.</w:t>
      </w:r>
      <w:r w:rsidR="00BD5631">
        <w:t xml:space="preserve"> </w:t>
      </w:r>
      <w:r w:rsidRPr="003B67E4">
        <w:t xml:space="preserve">The reporting persons can also seek advice from Transparency Ireland’s Speak Up Helpline at 1800 844 866, Monday to Friday 10am to 6pm (See Appendix 4 – Speak Up Helpline). </w:t>
      </w:r>
    </w:p>
    <w:p w14:paraId="0249CBE7" w14:textId="57968765" w:rsidR="003B67E4" w:rsidRPr="003B67E4" w:rsidRDefault="003B67E4" w:rsidP="00B80303">
      <w:pPr>
        <w:pStyle w:val="Numbers"/>
      </w:pPr>
      <w:r w:rsidRPr="003B67E4">
        <w:t xml:space="preserve">Reports must be acknowledged in writing to the reporting person upon receipt of every report made through the internal reporting channel within 7 calendar days of receipt as per </w:t>
      </w:r>
      <w:hyperlink r:id="rId41" w:anchor="SEC6A" w:history="1">
        <w:r w:rsidRPr="003B67E4">
          <w:rPr>
            <w:color w:val="0000FF"/>
            <w:u w:val="single"/>
          </w:rPr>
          <w:t>Section 6A(1)(b)</w:t>
        </w:r>
      </w:hyperlink>
      <w:r w:rsidRPr="003B67E4">
        <w:t xml:space="preserve"> of the Act. The acknowledgement will provide further information about the protected disclosures process and enclose or link to the Procedures that will apply to the handling of the report. It will endeavour to set expectations early as to what will happen – and when – after the report is made. Information will also be provided in relation to the protection of the identity of the reporting person and protection from penalisation.</w:t>
      </w:r>
      <w:r w:rsidR="00BD5631">
        <w:t xml:space="preserve"> </w:t>
      </w:r>
    </w:p>
    <w:p w14:paraId="3EE23031" w14:textId="65470E44" w:rsidR="003B67E4" w:rsidRPr="003B67E4" w:rsidRDefault="003B67E4" w:rsidP="00B80303">
      <w:pPr>
        <w:pStyle w:val="Numbers"/>
      </w:pPr>
      <w:r w:rsidRPr="003B67E4">
        <w:t xml:space="preserve">Any person to whom a report is made or transmitted will keep a record of every report made to them, including anonymous reports. Where a disclosure is made orally (e.g. via a phone call), a </w:t>
      </w:r>
      <w:r w:rsidR="00BD5631" w:rsidRPr="003B67E4">
        <w:t>file note</w:t>
      </w:r>
      <w:r w:rsidRPr="003B67E4">
        <w:t xml:space="preserve"> of the interaction will be made. Minutes will also be made of any meetings with reporting persons.</w:t>
      </w:r>
      <w:r w:rsidR="00BD5631">
        <w:t xml:space="preserve"> </w:t>
      </w:r>
      <w:r w:rsidRPr="003B67E4">
        <w:t>The reporting person will be offered the opportunity to check, verify and agree the minutes of the meeting.</w:t>
      </w:r>
      <w:r w:rsidR="00BD5631">
        <w:t xml:space="preserve"> </w:t>
      </w:r>
    </w:p>
    <w:p w14:paraId="1CCECD81" w14:textId="405FDD00" w:rsidR="003B67E4" w:rsidRPr="003B67E4" w:rsidRDefault="003B67E4" w:rsidP="001E5993">
      <w:pPr>
        <w:pStyle w:val="Heading2"/>
        <w:rPr>
          <w:rFonts w:cs="Aptos"/>
          <w:bCs/>
          <w:kern w:val="0"/>
          <w:szCs w:val="36"/>
          <w14:ligatures w14:val="none"/>
        </w:rPr>
      </w:pPr>
      <w:bookmarkStart w:id="26" w:name="_Toc194353974"/>
      <w:r w:rsidRPr="003B67E4">
        <w:rPr>
          <w:rFonts w:cs="Aptos"/>
          <w:bCs/>
          <w:kern w:val="0"/>
          <w:szCs w:val="36"/>
          <w14:ligatures w14:val="none"/>
        </w:rPr>
        <w:t xml:space="preserve">Content </w:t>
      </w:r>
      <w:r w:rsidRPr="003B67E4">
        <w:t>and</w:t>
      </w:r>
      <w:r w:rsidRPr="003B67E4">
        <w:rPr>
          <w:rFonts w:cs="Aptos"/>
          <w:bCs/>
          <w:kern w:val="0"/>
          <w:szCs w:val="36"/>
          <w14:ligatures w14:val="none"/>
        </w:rPr>
        <w:t xml:space="preserve"> detail of Disclosures</w:t>
      </w:r>
      <w:bookmarkEnd w:id="26"/>
    </w:p>
    <w:p w14:paraId="77904229" w14:textId="77777777" w:rsidR="003B67E4" w:rsidRPr="003B67E4" w:rsidRDefault="003B67E4" w:rsidP="00B80303">
      <w:pPr>
        <w:pStyle w:val="Numbers"/>
      </w:pPr>
      <w:r w:rsidRPr="003B67E4">
        <w:t xml:space="preserve">Written disclosures should: </w:t>
      </w:r>
    </w:p>
    <w:p w14:paraId="65504CF8" w14:textId="77777777" w:rsidR="003B67E4" w:rsidRPr="003B67E4" w:rsidRDefault="003B67E4" w:rsidP="00B80303">
      <w:pPr>
        <w:pStyle w:val="Bullets"/>
      </w:pPr>
      <w:r w:rsidRPr="003B67E4">
        <w:t xml:space="preserve">State that the disclosure is being made under the Protected Disclosure procedures; </w:t>
      </w:r>
    </w:p>
    <w:p w14:paraId="54A5C3E6" w14:textId="77777777" w:rsidR="003B67E4" w:rsidRPr="003B67E4" w:rsidRDefault="003B67E4" w:rsidP="00B80303">
      <w:pPr>
        <w:pStyle w:val="Bullets"/>
      </w:pPr>
      <w:r w:rsidRPr="003B67E4">
        <w:t xml:space="preserve">Provide the reporting person’s name (if the reporting person wishes to do so) position in the organisation, place of work and confidential contact details; </w:t>
      </w:r>
    </w:p>
    <w:p w14:paraId="7659276B" w14:textId="77777777" w:rsidR="003B67E4" w:rsidRPr="003B67E4" w:rsidRDefault="003B67E4" w:rsidP="00B80303">
      <w:pPr>
        <w:pStyle w:val="Bullets"/>
      </w:pPr>
      <w:r w:rsidRPr="003B67E4">
        <w:t xml:space="preserve">The date of the alleged wrongdoing (if known) or the date the alleged wrongdoing commenced or was identified; </w:t>
      </w:r>
    </w:p>
    <w:p w14:paraId="554A1E0B" w14:textId="77777777" w:rsidR="003B67E4" w:rsidRPr="003B67E4" w:rsidRDefault="003B67E4" w:rsidP="00B80303">
      <w:pPr>
        <w:pStyle w:val="Bullets"/>
      </w:pPr>
      <w:r w:rsidRPr="003B67E4">
        <w:t>the date submitted;</w:t>
      </w:r>
    </w:p>
    <w:p w14:paraId="176F74AC" w14:textId="77777777" w:rsidR="003B67E4" w:rsidRPr="003B67E4" w:rsidRDefault="003B67E4" w:rsidP="00B80303">
      <w:pPr>
        <w:pStyle w:val="Bullets"/>
      </w:pPr>
      <w:r w:rsidRPr="003B67E4">
        <w:t xml:space="preserve">Whether or not the wrongdoing is still ongoing; </w:t>
      </w:r>
    </w:p>
    <w:p w14:paraId="29DBBACF" w14:textId="77777777" w:rsidR="003B67E4" w:rsidRPr="003B67E4" w:rsidRDefault="003B67E4" w:rsidP="00B80303">
      <w:pPr>
        <w:pStyle w:val="Bullets"/>
      </w:pPr>
      <w:r w:rsidRPr="003B67E4">
        <w:t xml:space="preserve">Indicate whether the wrongdoing has already been disclosed and if so to whom, when and what action was taken; and </w:t>
      </w:r>
    </w:p>
    <w:p w14:paraId="6D9A663F" w14:textId="77777777" w:rsidR="003B67E4" w:rsidRPr="003B67E4" w:rsidRDefault="003B67E4" w:rsidP="00B80303">
      <w:pPr>
        <w:pStyle w:val="Bullets"/>
      </w:pPr>
      <w:r w:rsidRPr="003B67E4">
        <w:t>Provide relevant information in respect of the relevant wrongdoing.</w:t>
      </w:r>
    </w:p>
    <w:p w14:paraId="6A661F9E" w14:textId="77777777" w:rsidR="003B67E4" w:rsidRPr="003B67E4" w:rsidRDefault="003B67E4" w:rsidP="00B80303">
      <w:pPr>
        <w:pStyle w:val="Numbers"/>
      </w:pPr>
      <w:r w:rsidRPr="003B67E4">
        <w:lastRenderedPageBreak/>
        <w:t xml:space="preserve">The detail of the disclosure should be sufficient to enable a person without prior knowledge to understand the issue. A template is set out in </w:t>
      </w:r>
      <w:hyperlink w:anchor="_Appendix_2:_Protected" w:history="1">
        <w:r w:rsidRPr="003B67E4">
          <w:rPr>
            <w:color w:val="0000FF"/>
            <w:u w:val="single"/>
          </w:rPr>
          <w:t>Appendix 2</w:t>
        </w:r>
      </w:hyperlink>
      <w:r w:rsidRPr="003B67E4">
        <w:t>.</w:t>
      </w:r>
    </w:p>
    <w:p w14:paraId="5F8AAAAA" w14:textId="38AE22EA" w:rsidR="003B67E4" w:rsidRPr="003B67E4" w:rsidRDefault="003B67E4" w:rsidP="001E5993">
      <w:pPr>
        <w:pStyle w:val="Heading2"/>
        <w:rPr>
          <w:rFonts w:cs="Aptos"/>
          <w:bCs/>
          <w:kern w:val="0"/>
          <w:szCs w:val="36"/>
          <w14:ligatures w14:val="none"/>
        </w:rPr>
      </w:pPr>
      <w:bookmarkStart w:id="27" w:name="_Toc194353975"/>
      <w:r w:rsidRPr="003B67E4">
        <w:rPr>
          <w:rFonts w:cs="Aptos"/>
          <w:bCs/>
          <w:kern w:val="0"/>
          <w:szCs w:val="36"/>
          <w14:ligatures w14:val="none"/>
        </w:rPr>
        <w:t xml:space="preserve">Feedback </w:t>
      </w:r>
      <w:r w:rsidRPr="003B67E4">
        <w:t>to</w:t>
      </w:r>
      <w:r w:rsidRPr="003B67E4">
        <w:rPr>
          <w:rFonts w:cs="Aptos"/>
          <w:bCs/>
          <w:kern w:val="0"/>
          <w:szCs w:val="36"/>
          <w14:ligatures w14:val="none"/>
        </w:rPr>
        <w:t xml:space="preserve"> the reporting person</w:t>
      </w:r>
      <w:bookmarkEnd w:id="27"/>
    </w:p>
    <w:p w14:paraId="61842319" w14:textId="77777777" w:rsidR="003B67E4" w:rsidRPr="003B67E4" w:rsidRDefault="003B67E4" w:rsidP="00B80303">
      <w:pPr>
        <w:pStyle w:val="Numbers"/>
      </w:pPr>
      <w:r w:rsidRPr="003B67E4">
        <w:t xml:space="preserve">Feedback will be provided to the reporting person within three months of acknowledgement of receipt of the report as per </w:t>
      </w:r>
      <w:hyperlink r:id="rId42" w:anchor="SEC6A" w:history="1">
        <w:r w:rsidRPr="003B67E4">
          <w:rPr>
            <w:color w:val="0000FF"/>
            <w:u w:val="single"/>
          </w:rPr>
          <w:t xml:space="preserve">Section 6A(1)(e). </w:t>
        </w:r>
      </w:hyperlink>
      <w:r w:rsidRPr="003B67E4">
        <w:t xml:space="preserve"> </w:t>
      </w:r>
    </w:p>
    <w:p w14:paraId="24634B21" w14:textId="366962CC" w:rsidR="003B67E4" w:rsidRPr="003B67E4" w:rsidRDefault="003B67E4" w:rsidP="00B80303">
      <w:pPr>
        <w:pStyle w:val="Numbers"/>
      </w:pPr>
      <w:r w:rsidRPr="003B67E4">
        <w:t xml:space="preserve">Where the reporting person requests in writing that they wish to receive further feedback after the initial </w:t>
      </w:r>
      <w:r w:rsidR="00BD5631" w:rsidRPr="003B67E4">
        <w:t>three-month</w:t>
      </w:r>
      <w:r w:rsidRPr="003B67E4">
        <w:t xml:space="preserve"> period, then further feedback will be provided at intervals of three months until the procedure relating to the report is closed as per Section 6A(1)(f).</w:t>
      </w:r>
      <w:r w:rsidR="00BD5631">
        <w:t xml:space="preserve"> </w:t>
      </w:r>
    </w:p>
    <w:p w14:paraId="5E07F0CA" w14:textId="3830ABB9" w:rsidR="003B67E4" w:rsidRPr="001E5993" w:rsidRDefault="003B67E4" w:rsidP="00B80303">
      <w:pPr>
        <w:pStyle w:val="Numbers"/>
      </w:pPr>
      <w:r w:rsidRPr="001E5993">
        <w:t>The overriding requirement when providing feedback is that no information is communicated that could prejudice the outcome of the investigation or any action that ensues (e.g</w:t>
      </w:r>
      <w:r w:rsidR="001E5993">
        <w:t xml:space="preserve"> </w:t>
      </w:r>
      <w:r w:rsidRPr="001E5993">
        <w:t>disciplinary, or other legal action, including prosecution) for example, by undermining the right to fair procedures enjoyed by the person against whom a report or allegation is made.</w:t>
      </w:r>
      <w:r w:rsidR="00BD5631">
        <w:t xml:space="preserve"> </w:t>
      </w:r>
    </w:p>
    <w:p w14:paraId="2088B219" w14:textId="204145F7" w:rsidR="003B67E4" w:rsidRPr="003B67E4" w:rsidRDefault="003B67E4" w:rsidP="00B80303">
      <w:pPr>
        <w:pStyle w:val="Numbers"/>
      </w:pPr>
      <w:r w:rsidRPr="003B67E4">
        <w:t>Subject to the previous paragraph, workers making protected disclosures should be provided with periodic feedback in relation to the matters disclosed and be advised when consideration of the disclosure is complete, except in exceptional cases. This does not require the public body to give a complete account of what the situation is at a particular point in time in terms of progress, but public bodies should generally give reassurance and affirmation that the matter is receiving attention.</w:t>
      </w:r>
      <w:r w:rsidR="00BD5631">
        <w:t xml:space="preserve"> </w:t>
      </w:r>
    </w:p>
    <w:p w14:paraId="272F9B54" w14:textId="5D0B1914" w:rsidR="003B67E4" w:rsidRPr="003B67E4" w:rsidRDefault="003B67E4" w:rsidP="00B80303">
      <w:pPr>
        <w:pStyle w:val="Numbers"/>
      </w:pPr>
      <w:r w:rsidRPr="003B67E4">
        <w:t>IHREC will not inform the reporting person of the progress, or outcome, of any disciplinary process involving another worker which may arise on foot of an investigation occasioned by a protected disclosure. In general, such information is confidential between the employer and the worker who is the subject of a disciplinary process. A reporting person should be informed that appropriate action has been taken but is not generally entitled to know what that action was.</w:t>
      </w:r>
      <w:r w:rsidR="00BD5631">
        <w:t xml:space="preserve"> </w:t>
      </w:r>
    </w:p>
    <w:p w14:paraId="55B95B1B" w14:textId="77777777" w:rsidR="00D72DD1" w:rsidRDefault="00D72DD1">
      <w:pPr>
        <w:spacing w:before="0" w:after="160" w:line="259" w:lineRule="auto"/>
        <w:rPr>
          <w:rFonts w:asciiTheme="majorHAnsi" w:hAnsiTheme="majorHAnsi"/>
          <w:b/>
          <w:sz w:val="36"/>
          <w:szCs w:val="40"/>
        </w:rPr>
      </w:pPr>
      <w:bookmarkStart w:id="28" w:name="_Assessment_by_a"/>
      <w:bookmarkStart w:id="29" w:name="_Toc194353976"/>
      <w:bookmarkEnd w:id="28"/>
      <w:r>
        <w:br w:type="page"/>
      </w:r>
    </w:p>
    <w:p w14:paraId="0637579B" w14:textId="0C9F48D2" w:rsidR="003B67E4" w:rsidRPr="003B67E4" w:rsidRDefault="003B67E4" w:rsidP="001E5993">
      <w:pPr>
        <w:pStyle w:val="Heading2"/>
        <w:rPr>
          <w:rFonts w:cs="Aptos"/>
          <w:bCs/>
          <w:kern w:val="0"/>
          <w:szCs w:val="36"/>
          <w14:ligatures w14:val="none"/>
        </w:rPr>
      </w:pPr>
      <w:r w:rsidRPr="003B67E4">
        <w:lastRenderedPageBreak/>
        <w:t>Assessment</w:t>
      </w:r>
      <w:r w:rsidRPr="003B67E4">
        <w:rPr>
          <w:rFonts w:cs="Aptos"/>
          <w:bCs/>
          <w:kern w:val="0"/>
          <w:szCs w:val="36"/>
          <w14:ligatures w14:val="none"/>
        </w:rPr>
        <w:t xml:space="preserve"> by a Recipient: Process</w:t>
      </w:r>
      <w:bookmarkEnd w:id="29"/>
    </w:p>
    <w:p w14:paraId="7402C272" w14:textId="77777777" w:rsidR="003B67E4" w:rsidRPr="003B67E4" w:rsidRDefault="003B67E4" w:rsidP="00B80303">
      <w:pPr>
        <w:pStyle w:val="Numbers"/>
      </w:pPr>
      <w:r w:rsidRPr="003B67E4">
        <w:t>Workers may raise concerns informally at first (e.g. with a line manager) rather than immediately using the formal internal channels. This is particularly the case where the concern is a minor one, albeit that it may technically be a relevant wrongdoing under the Act (e.g. a minor health and safety concern). Where the line manager is comfortable doing so, these concerns can be addressed by the line manager in the first instance.</w:t>
      </w:r>
    </w:p>
    <w:p w14:paraId="5FEF90E2" w14:textId="22946599" w:rsidR="003B67E4" w:rsidRPr="003B67E4" w:rsidRDefault="003B67E4" w:rsidP="00B80303">
      <w:pPr>
        <w:pStyle w:val="Numbers"/>
        <w:numPr>
          <w:ilvl w:val="0"/>
          <w:numId w:val="0"/>
        </w:numPr>
        <w:ind w:left="720"/>
      </w:pPr>
      <w:r w:rsidRPr="003B67E4">
        <w:t xml:space="preserve">Should a worker raise such concerns with a line manager, there is </w:t>
      </w:r>
      <w:r w:rsidRPr="003B67E4">
        <w:rPr>
          <w:b/>
        </w:rPr>
        <w:t>no</w:t>
      </w:r>
      <w:r w:rsidRPr="003B67E4">
        <w:t xml:space="preserve"> obligation to follow the</w:t>
      </w:r>
      <w:r w:rsidR="00D17FF1">
        <w:t xml:space="preserve"> </w:t>
      </w:r>
      <w:r w:rsidRPr="003B67E4">
        <w:t>requirements in the Act regarding formal acknowledgement, follow-up, feedback, etc., since these reports are not being made through the formal channel. The line manager may need to follow up on the concern and provide feedback to the worker, but this can be done in a more informal manner.</w:t>
      </w:r>
    </w:p>
    <w:p w14:paraId="2301AA42" w14:textId="0E02A332" w:rsidR="003B67E4" w:rsidRPr="003B67E4" w:rsidRDefault="003B67E4" w:rsidP="00B80303">
      <w:pPr>
        <w:pStyle w:val="Numbers"/>
        <w:numPr>
          <w:ilvl w:val="0"/>
          <w:numId w:val="0"/>
        </w:numPr>
        <w:ind w:left="720"/>
      </w:pPr>
      <w:r w:rsidRPr="003B67E4">
        <w:t xml:space="preserve">However, it should be noted that despite a concern being raised in an informal manner with a line manager, the worker may still be entitled to the protections of the Act. Line managers should have basic awareness of the Act and the protections it </w:t>
      </w:r>
      <w:r w:rsidR="00BD5631" w:rsidRPr="003B67E4">
        <w:t>provides and</w:t>
      </w:r>
      <w:r w:rsidRPr="003B67E4">
        <w:t xml:space="preserve"> should be able to direct a worker to the formal internal reporting channel if necessary.</w:t>
      </w:r>
    </w:p>
    <w:p w14:paraId="5EB20D94" w14:textId="2933D0BC" w:rsidR="003B67E4" w:rsidRPr="003B67E4" w:rsidRDefault="003B67E4" w:rsidP="00B80303">
      <w:pPr>
        <w:pStyle w:val="Numbers"/>
        <w:numPr>
          <w:ilvl w:val="0"/>
          <w:numId w:val="0"/>
        </w:numPr>
        <w:ind w:left="720"/>
      </w:pPr>
      <w:r w:rsidRPr="003B67E4">
        <w:t xml:space="preserve">If the formal route is </w:t>
      </w:r>
      <w:r w:rsidR="00BD5631" w:rsidRPr="003B67E4">
        <w:t>necessary,</w:t>
      </w:r>
      <w:r w:rsidRPr="003B67E4">
        <w:t xml:space="preserve"> the Recipient </w:t>
      </w:r>
      <w:r w:rsidRPr="003B67E4">
        <w:rPr>
          <w:u w:val="single"/>
        </w:rPr>
        <w:t>shall inform the Designated Person</w:t>
      </w:r>
      <w:r w:rsidRPr="003B67E4">
        <w:t>.</w:t>
      </w:r>
      <w:r w:rsidRPr="003B67E4">
        <w:rPr>
          <w:u w:val="single"/>
        </w:rPr>
        <w:t xml:space="preserve"> The Designated Person will carry out an assessment as soon as practically possible</w:t>
      </w:r>
      <w:r w:rsidRPr="003B67E4">
        <w:t xml:space="preserve">. If a Recipient receives a </w:t>
      </w:r>
      <w:r w:rsidR="00BD5631" w:rsidRPr="003B67E4">
        <w:t>disclosure,</w:t>
      </w:r>
      <w:r w:rsidRPr="003B67E4">
        <w:t xml:space="preserve"> they shall advise the Designated Person of this and their assessment of whether any further action or investigation is warranted or not. The Designated Person will assess the disclosure to determine whether or not it should be treated as a protected disclosure.</w:t>
      </w:r>
    </w:p>
    <w:p w14:paraId="2ED617BC" w14:textId="6696B519" w:rsidR="003B67E4" w:rsidRPr="003B67E4" w:rsidRDefault="003B67E4" w:rsidP="00B80303">
      <w:pPr>
        <w:pStyle w:val="Numbers"/>
      </w:pPr>
      <w:r w:rsidRPr="003B67E4">
        <w:t xml:space="preserve">The assessment process shall involve an assessment of the disclosure to seek to determine whether there is prima facie evidence that a relevant wrongdoing may have occurred. The assessment process may involve seeking further information/clarification from the reporting person. Where this </w:t>
      </w:r>
      <w:r w:rsidR="00BD5631" w:rsidRPr="003B67E4">
        <w:t>occurs,</w:t>
      </w:r>
      <w:r w:rsidRPr="003B67E4">
        <w:t xml:space="preserve"> appropriate records will be made in accordance with the record keeping policy regarding the receipt of reports above. If it is unclear whether the disclosure qualifies as a protected disclosure, the recipient will treat the disclosure as a protected disclosure (and protect </w:t>
      </w:r>
      <w:r w:rsidRPr="003B67E4">
        <w:lastRenderedPageBreak/>
        <w:t>the identity of the reporting person in accordance with the Procedures) until satisfied that the information is not a protected disclosure.</w:t>
      </w:r>
      <w:r w:rsidR="00BD5631">
        <w:t xml:space="preserve"> </w:t>
      </w:r>
    </w:p>
    <w:p w14:paraId="0B9A684A" w14:textId="77777777" w:rsidR="003B67E4" w:rsidRPr="003B67E4" w:rsidRDefault="003B67E4" w:rsidP="00B80303">
      <w:pPr>
        <w:pStyle w:val="Numbers"/>
      </w:pPr>
      <w:r w:rsidRPr="003B67E4">
        <w:t>It may be necessary, as part of the assessment process, to differentiate between protected disclosures and interpersonal grievances. In some cases, the information provided may involve both a personal employment complaint and a protected disclosure. The disclosure will be assessed to determine the nature of the information disclosed and the procedure or procedures that is/are most appropriate to be used to investigate the matter.</w:t>
      </w:r>
    </w:p>
    <w:p w14:paraId="2FA74F1C" w14:textId="3125DF9F" w:rsidR="003B67E4" w:rsidRPr="003B67E4" w:rsidRDefault="003B67E4" w:rsidP="00B80303">
      <w:pPr>
        <w:pStyle w:val="Numbers"/>
      </w:pPr>
      <w:r w:rsidRPr="003B67E4">
        <w:t>It may be necessary to separate the different elements of the complaint/disclosure and determine whether any specific disclosure of information relating to a relevant wrongdoing has taken place. If, having assessed the disclosure, it is deemed to relate solely to a interpersonal grievances, then the reporting person shall be encouraged to utilise other processes (e.g. the Grievance Procedure or Dignity at Work Policy) so that the complaint can be dealt with in an appropriate manner. If, having assessed the disclosure, there is a mix of different issues (some involving a protected disclosure, some involving a personal employment complaint) then an appropriate process / processes should be applied to deal with the issues. The process to be applied may differ from case to case.</w:t>
      </w:r>
      <w:r w:rsidR="00BD5631">
        <w:t xml:space="preserve"> </w:t>
      </w:r>
    </w:p>
    <w:p w14:paraId="23CCD48A" w14:textId="0F87C7DA" w:rsidR="003B67E4" w:rsidRPr="003B67E4" w:rsidRDefault="003B67E4" w:rsidP="00B80303">
      <w:pPr>
        <w:pStyle w:val="Numbers"/>
      </w:pPr>
      <w:r w:rsidRPr="003B67E4">
        <w:t>The assessment should consider whether the alleged wrongdoing is something that can or should be investigated or not, and, if so, what steps should be taken as part of such an investigation. If an investigation is required, IHREC should consider the nature and extent of the investigation. This could consist of an informal approach for less serious wrongdoings, a detailed and extensive investigation of serious wrongdoings, or an external investigation by another body. This will be determined by the designated person.</w:t>
      </w:r>
    </w:p>
    <w:p w14:paraId="689A67E1" w14:textId="01D2ACEC" w:rsidR="003B67E4" w:rsidRPr="003B67E4" w:rsidRDefault="003B67E4" w:rsidP="001E5993">
      <w:pPr>
        <w:pStyle w:val="Heading2"/>
      </w:pPr>
      <w:bookmarkStart w:id="30" w:name="_Toc194353977"/>
      <w:r w:rsidRPr="003B67E4">
        <w:t>Assessment: Outcome of initial assessment</w:t>
      </w:r>
      <w:bookmarkEnd w:id="30"/>
    </w:p>
    <w:p w14:paraId="5EDEF428" w14:textId="272C04E2" w:rsidR="003B67E4" w:rsidRPr="003B67E4" w:rsidRDefault="003B67E4" w:rsidP="00B80303">
      <w:pPr>
        <w:pStyle w:val="Numbers"/>
      </w:pPr>
      <w:r w:rsidRPr="003B67E4">
        <w:t xml:space="preserve">Where the decision is made by the Recipient or Designated Person that no further investigation is needed, the matter is </w:t>
      </w:r>
      <w:r w:rsidR="00BD5631" w:rsidRPr="003B67E4">
        <w:t>closed,</w:t>
      </w:r>
      <w:r w:rsidRPr="003B67E4">
        <w:t xml:space="preserve"> or the matter is referred to other </w:t>
      </w:r>
      <w:r w:rsidRPr="003B67E4">
        <w:lastRenderedPageBreak/>
        <w:t>applicable procedures (e.g.</w:t>
      </w:r>
      <w:r w:rsidR="00BD5631">
        <w:t xml:space="preserve"> </w:t>
      </w:r>
      <w:r w:rsidRPr="003B67E4">
        <w:t>Grievance Procedure</w:t>
      </w:r>
      <w:r w:rsidRPr="003B67E4">
        <w:rPr>
          <w:color w:val="000000"/>
        </w:rPr>
        <w:t xml:space="preserve"> or</w:t>
      </w:r>
      <w:r w:rsidRPr="003B67E4">
        <w:rPr>
          <w:color w:val="00B0F0"/>
        </w:rPr>
        <w:t xml:space="preserve"> </w:t>
      </w:r>
      <w:r w:rsidRPr="003B67E4">
        <w:t>Dignity at Work Policy</w:t>
      </w:r>
      <w:r w:rsidRPr="003B67E4">
        <w:rPr>
          <w:color w:val="000000"/>
        </w:rPr>
        <w:t>) so that the complaint can be dealt with in an appropriate manner.</w:t>
      </w:r>
    </w:p>
    <w:p w14:paraId="63F52EFD" w14:textId="613A9BF3" w:rsidR="003B67E4" w:rsidRPr="003B67E4" w:rsidRDefault="003B67E4" w:rsidP="00B80303">
      <w:pPr>
        <w:pStyle w:val="Numbers"/>
      </w:pPr>
      <w:r w:rsidRPr="003B67E4">
        <w:t>Where the decision is made by the Designated Person to undertake a further investigation they shall immediately notify:</w:t>
      </w:r>
      <w:r w:rsidR="00BD5631">
        <w:t xml:space="preserve"> </w:t>
      </w:r>
    </w:p>
    <w:p w14:paraId="50187DF2" w14:textId="101C6E0F" w:rsidR="003B67E4" w:rsidRPr="00B80303" w:rsidRDefault="003B67E4" w:rsidP="00B80303">
      <w:pPr>
        <w:pStyle w:val="Bullets"/>
      </w:pPr>
      <w:r w:rsidRPr="00B80303">
        <w:t>the IHREC Director while protecting the identity of the reporting person; and</w:t>
      </w:r>
      <w:r w:rsidR="00BD5631">
        <w:t xml:space="preserve"> </w:t>
      </w:r>
    </w:p>
    <w:p w14:paraId="56A4852E" w14:textId="77777777" w:rsidR="003B67E4" w:rsidRPr="00B80303" w:rsidRDefault="003B67E4" w:rsidP="00B80303">
      <w:pPr>
        <w:pStyle w:val="Bullets"/>
      </w:pPr>
      <w:r w:rsidRPr="00B80303">
        <w:t>the Chair of the Audit and Risk Committee.</w:t>
      </w:r>
    </w:p>
    <w:p w14:paraId="17B727B5" w14:textId="6083A1D7" w:rsidR="003B67E4" w:rsidRPr="003B67E4" w:rsidRDefault="003B67E4" w:rsidP="00B80303">
      <w:pPr>
        <w:pStyle w:val="Numbers"/>
        <w:numPr>
          <w:ilvl w:val="0"/>
          <w:numId w:val="0"/>
        </w:numPr>
        <w:ind w:left="357"/>
      </w:pPr>
      <w:r w:rsidRPr="003B67E4">
        <w:t>The above will not apply in the case of a Protected Disclosure concerning the following parties:</w:t>
      </w:r>
    </w:p>
    <w:p w14:paraId="687B111C" w14:textId="77777777" w:rsidR="003B67E4" w:rsidRPr="003B67E4" w:rsidRDefault="003B67E4" w:rsidP="00B80303">
      <w:pPr>
        <w:pStyle w:val="Bullets"/>
      </w:pPr>
      <w:r w:rsidRPr="003B67E4">
        <w:t>Member of the SMT (such disclosures to be investigated by the Director)</w:t>
      </w:r>
    </w:p>
    <w:p w14:paraId="544C5A04" w14:textId="77777777" w:rsidR="003B67E4" w:rsidRPr="003B67E4" w:rsidRDefault="003B67E4" w:rsidP="00B80303">
      <w:pPr>
        <w:pStyle w:val="Bullets"/>
      </w:pPr>
      <w:r w:rsidRPr="003B67E4">
        <w:t>Director (such disclosures to be investigated by the Chief Commissioner)</w:t>
      </w:r>
    </w:p>
    <w:p w14:paraId="24294C22" w14:textId="0A1CBCB2" w:rsidR="003B67E4" w:rsidRPr="003B67E4" w:rsidRDefault="003B67E4" w:rsidP="00B80303">
      <w:pPr>
        <w:pStyle w:val="Bullets"/>
      </w:pPr>
      <w:r w:rsidRPr="003B67E4">
        <w:t>Commission member or Chief Commissioner (such disclosures to be investigated by the Chair of the Audit and Risk Committee)</w:t>
      </w:r>
    </w:p>
    <w:p w14:paraId="2D7B7D17" w14:textId="77777777" w:rsidR="003B67E4" w:rsidRPr="003B67E4" w:rsidRDefault="003B67E4" w:rsidP="00B80303">
      <w:pPr>
        <w:pStyle w:val="Numbers"/>
        <w:numPr>
          <w:ilvl w:val="0"/>
          <w:numId w:val="0"/>
        </w:numPr>
        <w:ind w:left="357"/>
      </w:pPr>
      <w:r w:rsidRPr="003B67E4">
        <w:t xml:space="preserve">The Designated Person will make the reporting person aware of the outcome of the assessment as per Section 6A(1)(d)(ii)(II) of the Acts. </w:t>
      </w:r>
    </w:p>
    <w:p w14:paraId="71377446" w14:textId="15DD1532" w:rsidR="003B67E4" w:rsidRPr="003B67E4" w:rsidRDefault="003B67E4" w:rsidP="00B80303">
      <w:pPr>
        <w:pStyle w:val="Heading2"/>
      </w:pPr>
      <w:bookmarkStart w:id="31" w:name="_Toc194353978"/>
      <w:r w:rsidRPr="003B67E4">
        <w:t>Motivation</w:t>
      </w:r>
      <w:bookmarkEnd w:id="31"/>
    </w:p>
    <w:p w14:paraId="4F61217F" w14:textId="5FFB1C46" w:rsidR="003B67E4" w:rsidRPr="003B67E4" w:rsidRDefault="003B67E4" w:rsidP="00B80303">
      <w:pPr>
        <w:pStyle w:val="Numbers"/>
      </w:pPr>
      <w:r w:rsidRPr="003B67E4">
        <w:t>The motivation of the reporting person is irrelevant when determining whether or not a report is a disclosure protected by the Act as per Section 5(7). All protected disclosures will be dealt with in a proper and timely manner in accordance with this policy regardless of the reporting person’s motivation for making the disclosure.</w:t>
      </w:r>
      <w:r w:rsidR="00BD5631">
        <w:t xml:space="preserve"> </w:t>
      </w:r>
      <w:r w:rsidRPr="003B67E4">
        <w:t>The reporting person will be protected so long as the worker reasonably believes that the information disclosed tended to show a wrongdoing as per Section 5(2)(a).</w:t>
      </w:r>
    </w:p>
    <w:p w14:paraId="1E51AC2A" w14:textId="21F7065A" w:rsidR="003B67E4" w:rsidRPr="003B67E4" w:rsidRDefault="003B67E4" w:rsidP="00B80303">
      <w:pPr>
        <w:pStyle w:val="Numbers"/>
      </w:pPr>
      <w:r w:rsidRPr="003B67E4">
        <w:t xml:space="preserve">However, a disclosure made in the absence of a reasonable belief will not attract the protection of the Act </w:t>
      </w:r>
      <w:r w:rsidR="00BD5631" w:rsidRPr="003B67E4">
        <w:t>and</w:t>
      </w:r>
      <w:r w:rsidRPr="003B67E4">
        <w:t xml:space="preserve"> may result in disciplinary action against the reporting person. In addition, disclosure of a wrongdoing does not necessarily confer any protection or immunity on a reporting person in relation to any involvement they may have had in that wrongdoing.</w:t>
      </w:r>
      <w:r w:rsidR="00BD5631">
        <w:t xml:space="preserve"> </w:t>
      </w:r>
    </w:p>
    <w:p w14:paraId="3E467D22" w14:textId="6F1A79D4" w:rsidR="003B67E4" w:rsidRPr="003B67E4" w:rsidRDefault="003B67E4" w:rsidP="00B80303">
      <w:pPr>
        <w:pStyle w:val="Heading2"/>
        <w:rPr>
          <w:rFonts w:cs="Aptos"/>
          <w:bCs/>
          <w:kern w:val="0"/>
          <w:szCs w:val="36"/>
          <w14:ligatures w14:val="none"/>
        </w:rPr>
      </w:pPr>
      <w:bookmarkStart w:id="32" w:name="_Right_to_the"/>
      <w:bookmarkStart w:id="33" w:name="_Toc194353979"/>
      <w:bookmarkEnd w:id="32"/>
      <w:r w:rsidRPr="003B67E4">
        <w:rPr>
          <w:rFonts w:cs="Aptos"/>
          <w:bCs/>
          <w:kern w:val="0"/>
          <w:szCs w:val="36"/>
          <w14:ligatures w14:val="none"/>
        </w:rPr>
        <w:lastRenderedPageBreak/>
        <w:t>Right to the Review of an assessment</w:t>
      </w:r>
      <w:bookmarkEnd w:id="33"/>
    </w:p>
    <w:p w14:paraId="4AD8F2FC" w14:textId="404B552F" w:rsidR="003B67E4" w:rsidRPr="003B67E4" w:rsidRDefault="003B67E4" w:rsidP="00B80303">
      <w:pPr>
        <w:pStyle w:val="Numbers"/>
      </w:pPr>
      <w:r w:rsidRPr="003B67E4">
        <w:t>Where a Recipient has made an assessment that further action or investigation is not warranted, the reporting person has the right to ask the Recipient that that assessment be reviewed.</w:t>
      </w:r>
      <w:r w:rsidR="00BD5631">
        <w:t xml:space="preserve"> </w:t>
      </w:r>
      <w:r w:rsidRPr="003B67E4">
        <w:t xml:space="preserve">In such an event the Recipient shall communicate to the IHREC Director that a review has been requested. The Recipient will send the disclosure file to the IHREC Director and the IHREC Director shall review the assessment and advise the Recipient. </w:t>
      </w:r>
    </w:p>
    <w:p w14:paraId="7B4E0221" w14:textId="3A1308BC" w:rsidR="003B67E4" w:rsidRPr="003B67E4" w:rsidRDefault="003B67E4" w:rsidP="00B80303">
      <w:pPr>
        <w:pStyle w:val="Numbers"/>
        <w:numPr>
          <w:ilvl w:val="0"/>
          <w:numId w:val="0"/>
        </w:numPr>
        <w:ind w:left="357"/>
      </w:pPr>
      <w:r w:rsidRPr="003B67E4">
        <w:t>Where the IHREC Director forms the view than no further investigation is needed, the Director must ensure that the Designated Person is notified.</w:t>
      </w:r>
    </w:p>
    <w:p w14:paraId="7FD72A33" w14:textId="3E1D074F" w:rsidR="003B67E4" w:rsidRPr="003B67E4" w:rsidRDefault="003B67E4" w:rsidP="00B80303">
      <w:pPr>
        <w:pStyle w:val="Numbers"/>
      </w:pPr>
      <w:r w:rsidRPr="003B67E4">
        <w:t xml:space="preserve">If the review concerns a report relating to the </w:t>
      </w:r>
      <w:r w:rsidR="00BD5631" w:rsidRPr="003B67E4">
        <w:t>Director,</w:t>
      </w:r>
      <w:r w:rsidRPr="003B67E4">
        <w:t xml:space="preserve"> then the review of the assessment will be conducted by the Chief Commissioner.</w:t>
      </w:r>
    </w:p>
    <w:p w14:paraId="7C7AE83A" w14:textId="65C0B0ED" w:rsidR="003B67E4" w:rsidRPr="003B67E4" w:rsidRDefault="003B67E4" w:rsidP="00B80303">
      <w:pPr>
        <w:pStyle w:val="Heading2"/>
      </w:pPr>
      <w:bookmarkStart w:id="34" w:name="_Investigation"/>
      <w:bookmarkStart w:id="35" w:name="_Toc194353980"/>
      <w:bookmarkEnd w:id="34"/>
      <w:r w:rsidRPr="003B67E4">
        <w:t>Investigation</w:t>
      </w:r>
      <w:bookmarkEnd w:id="35"/>
    </w:p>
    <w:p w14:paraId="38B3EA75" w14:textId="77777777" w:rsidR="003B67E4" w:rsidRPr="003B67E4" w:rsidRDefault="003B67E4" w:rsidP="00B80303">
      <w:pPr>
        <w:pStyle w:val="Numbers"/>
      </w:pPr>
      <w:r w:rsidRPr="003B67E4">
        <w:t>Where a Recipient reports that an investigation is warranted in respect of a disclosure, the Designated Person will arrange, as soon as is practicable, that an investigation is commenced.</w:t>
      </w:r>
    </w:p>
    <w:p w14:paraId="668377D6" w14:textId="77777777" w:rsidR="003B67E4" w:rsidRPr="003B67E4" w:rsidRDefault="003B67E4" w:rsidP="00B80303">
      <w:pPr>
        <w:pStyle w:val="Numbers"/>
      </w:pPr>
      <w:r w:rsidRPr="003B67E4">
        <w:t>If the preliminary evaluation establishes that the matter meets the criteria of a protected disclosure as set out in the legislation, an investigation will be initiated as follows;</w:t>
      </w:r>
    </w:p>
    <w:p w14:paraId="5C9945D3" w14:textId="77777777" w:rsidR="003B67E4" w:rsidRPr="003B67E4" w:rsidRDefault="003B67E4" w:rsidP="00B80303">
      <w:pPr>
        <w:pStyle w:val="Bullets"/>
      </w:pPr>
      <w:r w:rsidRPr="003B67E4">
        <w:t xml:space="preserve">Matters may be investigated by the Internal Auditor. </w:t>
      </w:r>
    </w:p>
    <w:p w14:paraId="7F189DDE" w14:textId="682E5EEE" w:rsidR="003B67E4" w:rsidRPr="003B67E4" w:rsidRDefault="003B67E4" w:rsidP="00B80303">
      <w:pPr>
        <w:pStyle w:val="Bullets"/>
      </w:pPr>
      <w:r w:rsidRPr="003B67E4">
        <w:t>Matters which involve the Senior Management Team may be independently investigated and overseen by the Director or the Director’s nominee.</w:t>
      </w:r>
      <w:r w:rsidR="00BD5631">
        <w:t xml:space="preserve"> </w:t>
      </w:r>
    </w:p>
    <w:p w14:paraId="6E6D5544" w14:textId="77777777" w:rsidR="003B67E4" w:rsidRPr="003B67E4" w:rsidRDefault="003B67E4" w:rsidP="00B80303">
      <w:pPr>
        <w:pStyle w:val="Bullets"/>
      </w:pPr>
      <w:r w:rsidRPr="003B67E4">
        <w:t xml:space="preserve">Matters which involve the Director may be independently investigated and overseen by the Chief Commissioner. </w:t>
      </w:r>
    </w:p>
    <w:p w14:paraId="736D0936" w14:textId="77777777" w:rsidR="003B67E4" w:rsidRPr="003B67E4" w:rsidRDefault="003B67E4" w:rsidP="00B80303">
      <w:pPr>
        <w:pStyle w:val="Bullets"/>
      </w:pPr>
      <w:r w:rsidRPr="003B67E4">
        <w:t xml:space="preserve">Matters which involve the Chief Commissioner may be independently investigated and overseen by the Chairperson of the Audit and Risk Committee. In all other instances the investigation will be overseen by the Designated Person, the Head of Corporate Services. </w:t>
      </w:r>
    </w:p>
    <w:p w14:paraId="68E2C8A8" w14:textId="71834F5B" w:rsidR="003B67E4" w:rsidRPr="003B67E4" w:rsidRDefault="003B67E4" w:rsidP="00B80303">
      <w:pPr>
        <w:pStyle w:val="Numbers"/>
        <w:numPr>
          <w:ilvl w:val="0"/>
          <w:numId w:val="0"/>
        </w:numPr>
        <w:ind w:left="357"/>
      </w:pPr>
      <w:r w:rsidRPr="003B67E4">
        <w:lastRenderedPageBreak/>
        <w:t xml:space="preserve">A written acknowledgement must issue within 7 days after receipt of a report as per </w:t>
      </w:r>
      <w:hyperlink r:id="rId43" w:anchor="SEC6A" w:history="1">
        <w:r w:rsidRPr="003B67E4">
          <w:rPr>
            <w:color w:val="0000FF"/>
            <w:u w:val="single"/>
          </w:rPr>
          <w:t>Section 6A(1)(b)</w:t>
        </w:r>
      </w:hyperlink>
      <w:r w:rsidRPr="003B67E4">
        <w:t xml:space="preserve"> of the Acts. Feedback must be provided to the reporting person within 3 months from the date of the acknowledgement of receipt of the report or, if no such acknowledgement was sent, not more than 3 months from the date of expiry of the period of 7 days after the report was made as per </w:t>
      </w:r>
      <w:hyperlink r:id="rId44" w:anchor="SEC6A" w:history="1">
        <w:r w:rsidRPr="003B67E4">
          <w:rPr>
            <w:color w:val="0000FF"/>
            <w:u w:val="single"/>
          </w:rPr>
          <w:t>Section 6A(1)(e)</w:t>
        </w:r>
      </w:hyperlink>
      <w:r w:rsidRPr="003B67E4">
        <w:t xml:space="preserve"> of the Acts. If the investigation is a prolonged one, the investigating officer should keep the reporting person informed, in writing, at least every 3 months, as to the progress of the investigation and as to when it is likely to be concluded.</w:t>
      </w:r>
    </w:p>
    <w:p w14:paraId="20456865" w14:textId="77777777" w:rsidR="003B67E4" w:rsidRPr="003B67E4" w:rsidRDefault="003B67E4" w:rsidP="00B80303">
      <w:pPr>
        <w:pStyle w:val="Numbers"/>
      </w:pPr>
      <w:r w:rsidRPr="003B67E4">
        <w:t xml:space="preserve">Where the matter is found not to meet the criteria of legislation the reporting person must be informed in writing of the reasons why as soon as reasonably practicable. They must also be advised if an alternative route is appropriate as per </w:t>
      </w:r>
      <w:hyperlink r:id="rId45" w:anchor="SEC6A" w:history="1">
        <w:r w:rsidRPr="003B67E4">
          <w:rPr>
            <w:color w:val="0000FF"/>
            <w:u w:val="single"/>
          </w:rPr>
          <w:t>Section 6A(1)(d)(ii) II</w:t>
        </w:r>
      </w:hyperlink>
      <w:r w:rsidRPr="003B67E4">
        <w:t xml:space="preserve"> of the Acts.</w:t>
      </w:r>
    </w:p>
    <w:p w14:paraId="472E5043" w14:textId="77777777" w:rsidR="003B67E4" w:rsidRPr="003B67E4" w:rsidRDefault="003B67E4" w:rsidP="00B80303">
      <w:pPr>
        <w:pStyle w:val="Numbers"/>
      </w:pPr>
      <w:r w:rsidRPr="003B67E4">
        <w:t>If the matter meets the criteria the reporting person must be informed in writing and advised of the name of the investigating person along with guidance on where to seek advice and the rights of appeal.</w:t>
      </w:r>
    </w:p>
    <w:p w14:paraId="1A7313DD" w14:textId="77777777" w:rsidR="003B67E4" w:rsidRPr="003B67E4" w:rsidRDefault="003B67E4" w:rsidP="00B80303">
      <w:pPr>
        <w:pStyle w:val="Numbers"/>
      </w:pPr>
      <w:r w:rsidRPr="003B67E4">
        <w:t xml:space="preserve">Investigations in case of an alleged serious wrong-doing will be carried out, as appropriate depending on the nature and scale of the alleged wrongdoing by: </w:t>
      </w:r>
    </w:p>
    <w:p w14:paraId="2F13388E" w14:textId="77777777" w:rsidR="003B67E4" w:rsidRPr="003B67E4" w:rsidRDefault="003B67E4" w:rsidP="00B80303">
      <w:pPr>
        <w:pStyle w:val="Bullets"/>
      </w:pPr>
      <w:r w:rsidRPr="003B67E4">
        <w:t xml:space="preserve">In cases where the matters may be of such seriousness that that the investigation will more appropriately be carried out externally or by professional experts in a particular area, as per 10.2.1 of the </w:t>
      </w:r>
      <w:hyperlink r:id="rId46" w:history="1">
        <w:r w:rsidRPr="003B67E4">
          <w:rPr>
            <w:color w:val="0000FF"/>
            <w:u w:val="single"/>
          </w:rPr>
          <w:t>Protected Disclosures Act Statutory Guidance for Public bodies and Prescribed Persons’</w:t>
        </w:r>
      </w:hyperlink>
      <w:r w:rsidRPr="003B67E4">
        <w:t>.</w:t>
      </w:r>
    </w:p>
    <w:p w14:paraId="0F6D6E90" w14:textId="77777777" w:rsidR="003B67E4" w:rsidRPr="003B67E4" w:rsidRDefault="003B67E4" w:rsidP="00B80303">
      <w:pPr>
        <w:pStyle w:val="Bullets"/>
      </w:pPr>
      <w:r w:rsidRPr="003B67E4">
        <w:t xml:space="preserve">In some areas the matter may need to be reported to, and investigated by, An Garda Síochána or another body with the statutory power and function of investigation, as per 10.2.1 of the </w:t>
      </w:r>
      <w:hyperlink r:id="rId47" w:history="1">
        <w:r w:rsidRPr="003B67E4">
          <w:rPr>
            <w:color w:val="0000FF"/>
            <w:u w:val="single"/>
          </w:rPr>
          <w:t>Protected Disclosures Act Statutory Guidance for Public bodies and Prescribed Persons’</w:t>
        </w:r>
      </w:hyperlink>
      <w:r w:rsidRPr="003B67E4">
        <w:t>.</w:t>
      </w:r>
    </w:p>
    <w:p w14:paraId="08DF6250" w14:textId="77777777" w:rsidR="003B67E4" w:rsidRPr="003B67E4" w:rsidRDefault="003B67E4" w:rsidP="00B80303">
      <w:pPr>
        <w:pStyle w:val="Numbers"/>
      </w:pPr>
      <w:r w:rsidRPr="003B67E4">
        <w:t xml:space="preserve">Statements from all parties will be recorded in writing and a copy given to the reporting person for confirmation of its accuracy. Interviewees will be advised that they are entitled to be accompanied by a colleague or trade union representative or other support person, should they so wish. Written records of actions and decisions should be maintained. These must be held securely in accordance with Data Protection </w:t>
      </w:r>
      <w:r w:rsidRPr="003B67E4">
        <w:lastRenderedPageBreak/>
        <w:t xml:space="preserve">legislation and for no longer than is necessary or proportionate as per </w:t>
      </w:r>
      <w:hyperlink r:id="rId48" w:anchor="SEC16C" w:history="1">
        <w:r w:rsidRPr="003B67E4">
          <w:rPr>
            <w:color w:val="0000FF"/>
            <w:u w:val="single"/>
          </w:rPr>
          <w:t>Section 16C(8)</w:t>
        </w:r>
      </w:hyperlink>
      <w:r w:rsidRPr="003B67E4">
        <w:t xml:space="preserve"> of the Acts.</w:t>
      </w:r>
    </w:p>
    <w:p w14:paraId="1F954F2F" w14:textId="77777777" w:rsidR="003B67E4" w:rsidRPr="003B67E4" w:rsidRDefault="003B67E4" w:rsidP="00B80303">
      <w:pPr>
        <w:pStyle w:val="Numbers"/>
      </w:pPr>
      <w:r w:rsidRPr="003B67E4">
        <w:t>At the conclusion of the investigation the reporting person will be informed in writing of the outcome and the action proposed by the Designated Person.</w:t>
      </w:r>
    </w:p>
    <w:p w14:paraId="6A8FA847" w14:textId="6A147D80" w:rsidR="003B67E4" w:rsidRPr="003B67E4" w:rsidRDefault="003B67E4" w:rsidP="00B80303">
      <w:pPr>
        <w:pStyle w:val="Heading3"/>
      </w:pPr>
      <w:bookmarkStart w:id="36" w:name="_Toc194353981"/>
      <w:r w:rsidRPr="003B67E4">
        <w:t>Rights of the respondent in an investigation</w:t>
      </w:r>
      <w:bookmarkEnd w:id="36"/>
    </w:p>
    <w:p w14:paraId="02DD34B5" w14:textId="07B65FC0" w:rsidR="003B67E4" w:rsidRPr="003B67E4" w:rsidRDefault="003B67E4" w:rsidP="00B80303">
      <w:pPr>
        <w:pStyle w:val="Numbers"/>
      </w:pPr>
      <w:r w:rsidRPr="003B67E4">
        <w:t xml:space="preserve">The principles of natural justice will apply in respect of any employee/worker of IHREC who </w:t>
      </w:r>
      <w:r w:rsidR="00BD5631" w:rsidRPr="003B67E4">
        <w:t>the subject (the respondent) of any investigation is</w:t>
      </w:r>
      <w:r w:rsidRPr="003B67E4">
        <w:t>. The Head of Corporate Services will liaise with the Head of Human Resources to</w:t>
      </w:r>
      <w:r w:rsidR="00BD5631">
        <w:t xml:space="preserve"> </w:t>
      </w:r>
      <w:r w:rsidRPr="003B67E4">
        <w:t>arrange that appropriate supports and protections are available as and when appropriate.</w:t>
      </w:r>
      <w:r w:rsidR="00BD5631">
        <w:t xml:space="preserve"> </w:t>
      </w:r>
    </w:p>
    <w:p w14:paraId="2CC43037" w14:textId="77777777" w:rsidR="003B67E4" w:rsidRPr="003B67E4" w:rsidRDefault="003B67E4" w:rsidP="00B80303">
      <w:pPr>
        <w:pStyle w:val="Heading3"/>
      </w:pPr>
      <w:bookmarkStart w:id="37" w:name="_Toc194353982"/>
      <w:r w:rsidRPr="003B67E4">
        <w:t>Review of investigations and decisions carried out under these procedures</w:t>
      </w:r>
      <w:bookmarkEnd w:id="37"/>
    </w:p>
    <w:p w14:paraId="611B1090" w14:textId="77777777" w:rsidR="003B67E4" w:rsidRPr="003B67E4" w:rsidRDefault="003B67E4" w:rsidP="00B80303">
      <w:pPr>
        <w:pStyle w:val="Numbers"/>
      </w:pPr>
      <w:r w:rsidRPr="003B67E4">
        <w:t xml:space="preserve">10.4.1 of the </w:t>
      </w:r>
      <w:hyperlink r:id="rId49" w:history="1">
        <w:r w:rsidRPr="003B67E4">
          <w:rPr>
            <w:color w:val="0000FF"/>
            <w:u w:val="single"/>
          </w:rPr>
          <w:t>Protected Disclosures Act Statutory Guidance for Public bodies and Prescribed Persons’</w:t>
        </w:r>
      </w:hyperlink>
      <w:r w:rsidRPr="003B67E4">
        <w:t xml:space="preserve"> provides that a reporting person may seek a review of a decision or process if affected by any of the following processes: </w:t>
      </w:r>
    </w:p>
    <w:p w14:paraId="66574B0A" w14:textId="77777777" w:rsidR="003B67E4" w:rsidRPr="003B67E4" w:rsidRDefault="003B67E4" w:rsidP="00B80303">
      <w:pPr>
        <w:pStyle w:val="Bullets"/>
      </w:pPr>
      <w:r w:rsidRPr="003B67E4">
        <w:t xml:space="preserve">The conduct or outcome of any follow-up actions (including any investigation) taken on foot of the receipt of a report; </w:t>
      </w:r>
    </w:p>
    <w:p w14:paraId="3DE69999" w14:textId="77777777" w:rsidR="003B67E4" w:rsidRPr="003B67E4" w:rsidRDefault="003B67E4" w:rsidP="00B80303">
      <w:pPr>
        <w:pStyle w:val="Bullets"/>
      </w:pPr>
      <w:r w:rsidRPr="003B67E4">
        <w:t xml:space="preserve">The conduct or outcome of any investigation into a complaint of penalisation; and </w:t>
      </w:r>
    </w:p>
    <w:p w14:paraId="529F49B0" w14:textId="77777777" w:rsidR="003B67E4" w:rsidRPr="003B67E4" w:rsidRDefault="003B67E4" w:rsidP="00B80303">
      <w:pPr>
        <w:pStyle w:val="Bullets"/>
      </w:pPr>
      <w:r w:rsidRPr="003B67E4">
        <w:t>Any decision to disclose the identity of a reporting person (except in exceptional cases).</w:t>
      </w:r>
    </w:p>
    <w:p w14:paraId="3C007101" w14:textId="77777777" w:rsidR="003B67E4" w:rsidRPr="003B67E4" w:rsidRDefault="003B67E4" w:rsidP="00B80303">
      <w:pPr>
        <w:pStyle w:val="Numbers"/>
      </w:pPr>
      <w:r w:rsidRPr="003B67E4">
        <w:t xml:space="preserve">10.4.1 of the </w:t>
      </w:r>
      <w:hyperlink r:id="rId50" w:history="1">
        <w:r w:rsidRPr="003B67E4">
          <w:rPr>
            <w:color w:val="0000FF"/>
            <w:u w:val="single"/>
          </w:rPr>
          <w:t>Protected Disclosures Act Statutory Guidance for Public bodies and Prescribed Persons’</w:t>
        </w:r>
      </w:hyperlink>
      <w:r w:rsidRPr="003B67E4">
        <w:t xml:space="preserve"> provides that a reporting person may seek a review of a decision or process if affected by any of the following processes: </w:t>
      </w:r>
    </w:p>
    <w:p w14:paraId="77FC1704" w14:textId="77777777" w:rsidR="003B67E4" w:rsidRPr="003B67E4" w:rsidRDefault="003B67E4" w:rsidP="00B80303">
      <w:pPr>
        <w:pStyle w:val="Bullets"/>
      </w:pPr>
      <w:r w:rsidRPr="003B67E4">
        <w:t xml:space="preserve">The conduct or outcome of any follow-up actions (including any investigation) taken on foot of the receipt of a report; </w:t>
      </w:r>
    </w:p>
    <w:p w14:paraId="1D0BE4A0" w14:textId="77777777" w:rsidR="003B67E4" w:rsidRPr="003B67E4" w:rsidRDefault="003B67E4" w:rsidP="00B80303">
      <w:pPr>
        <w:pStyle w:val="Bullets"/>
      </w:pPr>
      <w:r w:rsidRPr="003B67E4">
        <w:t xml:space="preserve">The conduct or outcome of any investigation into a complaint of penalisation; and </w:t>
      </w:r>
    </w:p>
    <w:p w14:paraId="6C4E7E74" w14:textId="77777777" w:rsidR="003B67E4" w:rsidRPr="003B67E4" w:rsidRDefault="003B67E4" w:rsidP="00B80303">
      <w:pPr>
        <w:pStyle w:val="Bullets"/>
      </w:pPr>
      <w:r w:rsidRPr="003B67E4">
        <w:lastRenderedPageBreak/>
        <w:t>Any decision to disclose the identity of a reporting person (except in exceptional cases).</w:t>
      </w:r>
    </w:p>
    <w:p w14:paraId="717FA161" w14:textId="77777777" w:rsidR="003B67E4" w:rsidRPr="003B67E4" w:rsidRDefault="003B67E4" w:rsidP="00B80303">
      <w:pPr>
        <w:pStyle w:val="Numbers"/>
        <w:numPr>
          <w:ilvl w:val="0"/>
          <w:numId w:val="0"/>
        </w:numPr>
        <w:ind w:left="357"/>
      </w:pPr>
      <w:r w:rsidRPr="003B67E4">
        <w:t>The review will be considered by a person not involved in the original process under review. Consideration may have to be given to appointing a person from outside the organisation to conduct the review in this regard.</w:t>
      </w:r>
    </w:p>
    <w:p w14:paraId="7C6DBE13" w14:textId="77777777" w:rsidR="003B67E4" w:rsidRPr="003B67E4" w:rsidRDefault="003B67E4" w:rsidP="00B80303">
      <w:pPr>
        <w:pStyle w:val="Numbers"/>
        <w:numPr>
          <w:ilvl w:val="0"/>
          <w:numId w:val="0"/>
        </w:numPr>
        <w:ind w:left="357"/>
      </w:pPr>
      <w:r w:rsidRPr="003B67E4">
        <w:t xml:space="preserve">The reporting person may bring the matter to the attention of the Director stating that the matter has already been considered by the </w:t>
      </w:r>
      <w:r w:rsidRPr="003B67E4">
        <w:rPr>
          <w:b/>
        </w:rPr>
        <w:t>Designated Person</w:t>
      </w:r>
      <w:r w:rsidRPr="003B67E4">
        <w:t xml:space="preserve"> and outlining the reasons as to why they feel that the matter requires further investigation. </w:t>
      </w:r>
    </w:p>
    <w:p w14:paraId="40F21DBB" w14:textId="77777777" w:rsidR="003B67E4" w:rsidRPr="003B67E4" w:rsidRDefault="003B67E4" w:rsidP="00B80303">
      <w:pPr>
        <w:pStyle w:val="Numbers"/>
        <w:numPr>
          <w:ilvl w:val="0"/>
          <w:numId w:val="0"/>
        </w:numPr>
        <w:ind w:left="357"/>
      </w:pPr>
      <w:r w:rsidRPr="003B67E4">
        <w:t>This decision of the Director will represent a final internal decision on the matter.</w:t>
      </w:r>
    </w:p>
    <w:p w14:paraId="67DF0549" w14:textId="6DEF2240" w:rsidR="003B67E4" w:rsidRPr="003B67E4" w:rsidRDefault="003B67E4" w:rsidP="00B80303">
      <w:pPr>
        <w:pStyle w:val="Heading2"/>
      </w:pPr>
      <w:bookmarkStart w:id="38" w:name="_Toc194353983"/>
      <w:r w:rsidRPr="003B67E4">
        <w:t>Protecting reporting persons from penalisation</w:t>
      </w:r>
      <w:bookmarkEnd w:id="38"/>
    </w:p>
    <w:p w14:paraId="6C4A35CA" w14:textId="77777777" w:rsidR="003B67E4" w:rsidRPr="003B67E4" w:rsidRDefault="003B67E4" w:rsidP="00B80303">
      <w:pPr>
        <w:pStyle w:val="Heading3"/>
      </w:pPr>
      <w:bookmarkStart w:id="39" w:name="_Toc194353984"/>
      <w:r w:rsidRPr="003B67E4">
        <w:t>Definition of penalisation for having made a disclosure</w:t>
      </w:r>
      <w:bookmarkEnd w:id="39"/>
    </w:p>
    <w:p w14:paraId="75FE6504" w14:textId="77777777" w:rsidR="003B67E4" w:rsidRPr="003B67E4" w:rsidRDefault="003B67E4" w:rsidP="00B80303">
      <w:pPr>
        <w:pStyle w:val="Numbers"/>
      </w:pPr>
      <w:r w:rsidRPr="003B67E4">
        <w:t xml:space="preserve">Penalisation of a person who makes a protected disclosure will not be tolerated by IHREC. Penalisation is defined in Section 3 of the Acts. Penalisation is </w:t>
      </w:r>
      <w:r w:rsidRPr="003B67E4">
        <w:rPr>
          <w:u w:val="single" w:color="000000"/>
        </w:rPr>
        <w:t>any</w:t>
      </w:r>
      <w:r w:rsidRPr="003B67E4">
        <w:t xml:space="preserve"> direct or indirect act or omission that occurs in a work-related context that causes unjustified detriment to a worker. The 2022 Act expands on the 2014 Act’s definition of Penalisation and now includes, but is not limited to the following: </w:t>
      </w:r>
    </w:p>
    <w:p w14:paraId="40BC8793" w14:textId="77777777" w:rsidR="003B67E4" w:rsidRPr="003B67E4" w:rsidRDefault="003B67E4" w:rsidP="00B80303">
      <w:pPr>
        <w:pStyle w:val="Bullets"/>
      </w:pPr>
      <w:r w:rsidRPr="003B67E4">
        <w:t xml:space="preserve">Suspension, lay-off or dismissal; </w:t>
      </w:r>
    </w:p>
    <w:p w14:paraId="1BA9FB74" w14:textId="77777777" w:rsidR="003B67E4" w:rsidRPr="003B67E4" w:rsidRDefault="003B67E4" w:rsidP="00B80303">
      <w:pPr>
        <w:pStyle w:val="Bullets"/>
      </w:pPr>
      <w:r w:rsidRPr="003B67E4">
        <w:t xml:space="preserve">Demotion, loss of opportunity for promotion, or withholding of promotion; </w:t>
      </w:r>
    </w:p>
    <w:p w14:paraId="63205DF1" w14:textId="77777777" w:rsidR="003B67E4" w:rsidRPr="003B67E4" w:rsidRDefault="003B67E4" w:rsidP="00B80303">
      <w:pPr>
        <w:pStyle w:val="Bullets"/>
      </w:pPr>
      <w:r w:rsidRPr="003B67E4">
        <w:t xml:space="preserve">Transfer of duties, changes of location of place of work, reduction in wages or change in working hours; </w:t>
      </w:r>
    </w:p>
    <w:p w14:paraId="6BC0C75B" w14:textId="77777777" w:rsidR="003B67E4" w:rsidRPr="003B67E4" w:rsidRDefault="003B67E4" w:rsidP="00B80303">
      <w:pPr>
        <w:pStyle w:val="Bullets"/>
      </w:pPr>
      <w:r w:rsidRPr="003B67E4">
        <w:t xml:space="preserve">the imposition or administering of any discipline, reprimand or other penalty (including a financial penalty); </w:t>
      </w:r>
    </w:p>
    <w:p w14:paraId="5DACE1F9" w14:textId="77777777" w:rsidR="003B67E4" w:rsidRPr="003B67E4" w:rsidRDefault="003B67E4" w:rsidP="00B80303">
      <w:pPr>
        <w:pStyle w:val="Bullets"/>
      </w:pPr>
      <w:r w:rsidRPr="003B67E4">
        <w:t xml:space="preserve">Coercion, intimidation or harassment or ostracism; </w:t>
      </w:r>
    </w:p>
    <w:p w14:paraId="4C65E74C" w14:textId="77777777" w:rsidR="003B67E4" w:rsidRPr="003B67E4" w:rsidRDefault="003B67E4" w:rsidP="00B80303">
      <w:pPr>
        <w:pStyle w:val="Bullets"/>
      </w:pPr>
      <w:r w:rsidRPr="003B67E4">
        <w:t xml:space="preserve">Discrimination, disadvantage or unfair treatment; </w:t>
      </w:r>
    </w:p>
    <w:p w14:paraId="7C672047" w14:textId="2EFADB4B" w:rsidR="003B67E4" w:rsidRPr="003B67E4" w:rsidRDefault="003B67E4" w:rsidP="00B80303">
      <w:pPr>
        <w:pStyle w:val="Bullets"/>
      </w:pPr>
      <w:r w:rsidRPr="003B67E4">
        <w:t>Injury, damage or loss;</w:t>
      </w:r>
      <w:r w:rsidR="00BD5631">
        <w:t xml:space="preserve"> </w:t>
      </w:r>
    </w:p>
    <w:p w14:paraId="1B4E438C" w14:textId="77777777" w:rsidR="003B67E4" w:rsidRPr="003B67E4" w:rsidRDefault="003B67E4" w:rsidP="00B80303">
      <w:pPr>
        <w:pStyle w:val="Bullets"/>
      </w:pPr>
      <w:r w:rsidRPr="003B67E4">
        <w:t xml:space="preserve">Threat of reprisal; </w:t>
      </w:r>
    </w:p>
    <w:p w14:paraId="24822029" w14:textId="77777777" w:rsidR="003B67E4" w:rsidRPr="003B67E4" w:rsidRDefault="003B67E4" w:rsidP="00B80303">
      <w:pPr>
        <w:pStyle w:val="Bullets"/>
      </w:pPr>
      <w:r w:rsidRPr="003B67E4">
        <w:t xml:space="preserve">Withholding of training; </w:t>
      </w:r>
    </w:p>
    <w:p w14:paraId="2F18979E" w14:textId="77777777" w:rsidR="003B67E4" w:rsidRPr="003B67E4" w:rsidRDefault="003B67E4" w:rsidP="00B80303">
      <w:pPr>
        <w:pStyle w:val="Bullets"/>
      </w:pPr>
      <w:r w:rsidRPr="003B67E4">
        <w:lastRenderedPageBreak/>
        <w:t xml:space="preserve">a negative performance assessment or employment reference; </w:t>
      </w:r>
    </w:p>
    <w:p w14:paraId="5D7D5041" w14:textId="77777777" w:rsidR="003B67E4" w:rsidRPr="003B67E4" w:rsidRDefault="003B67E4" w:rsidP="00B80303">
      <w:pPr>
        <w:pStyle w:val="Numbers"/>
        <w:numPr>
          <w:ilvl w:val="0"/>
          <w:numId w:val="0"/>
        </w:numPr>
        <w:ind w:left="357"/>
      </w:pPr>
      <w:r w:rsidRPr="003B67E4">
        <w:t xml:space="preserve">Failure to convert a temporary employment contract into a permanent one, where the employee/worker had a legitimate expectation that he or she would be offered permanent employment; </w:t>
      </w:r>
    </w:p>
    <w:p w14:paraId="2B7CAEDF" w14:textId="34CC0A9B" w:rsidR="003B67E4" w:rsidRPr="003B67E4" w:rsidRDefault="003B67E4" w:rsidP="00B80303">
      <w:pPr>
        <w:pStyle w:val="Bullets"/>
      </w:pPr>
      <w:r w:rsidRPr="003B67E4">
        <w:t xml:space="preserve">Failure to renew or early termination of a temporary employment </w:t>
      </w:r>
      <w:r w:rsidR="00BD5631" w:rsidRPr="003B67E4">
        <w:t>contract;</w:t>
      </w:r>
      <w:r w:rsidRPr="003B67E4">
        <w:t xml:space="preserve"> </w:t>
      </w:r>
    </w:p>
    <w:p w14:paraId="694D7202" w14:textId="77777777" w:rsidR="003B67E4" w:rsidRPr="003B67E4" w:rsidRDefault="003B67E4" w:rsidP="00B80303">
      <w:pPr>
        <w:pStyle w:val="Bullets"/>
      </w:pPr>
      <w:r w:rsidRPr="003B67E4">
        <w:t xml:space="preserve">Harm, including to the worker’s reputation, particularly in social media, or financial loss, including loss one business and loss of income; </w:t>
      </w:r>
    </w:p>
    <w:p w14:paraId="5B1B9E20" w14:textId="77777777" w:rsidR="003B67E4" w:rsidRPr="003B67E4" w:rsidRDefault="003B67E4" w:rsidP="00B80303">
      <w:pPr>
        <w:pStyle w:val="Bullets"/>
      </w:pPr>
      <w:r w:rsidRPr="003B67E4">
        <w:t xml:space="preserve">Blacklisting on the basis of a sector or industry-wide informal or formal agreement, which may entail that the person will not, in the future, find employment in the sector or industry; </w:t>
      </w:r>
    </w:p>
    <w:p w14:paraId="4D8E24F0" w14:textId="77777777" w:rsidR="003B67E4" w:rsidRPr="003B67E4" w:rsidRDefault="003B67E4" w:rsidP="00B80303">
      <w:pPr>
        <w:pStyle w:val="Bullets"/>
      </w:pPr>
      <w:r w:rsidRPr="003B67E4">
        <w:t xml:space="preserve">Early termination or cancellation of a contract for goods or services; </w:t>
      </w:r>
    </w:p>
    <w:p w14:paraId="612BF9EE" w14:textId="77777777" w:rsidR="003B67E4" w:rsidRPr="003B67E4" w:rsidRDefault="003B67E4" w:rsidP="00B80303">
      <w:pPr>
        <w:pStyle w:val="Bullets"/>
      </w:pPr>
      <w:r w:rsidRPr="003B67E4">
        <w:t xml:space="preserve">Cancellation of a licence or permit; and </w:t>
      </w:r>
    </w:p>
    <w:p w14:paraId="6F200B21" w14:textId="77777777" w:rsidR="003B67E4" w:rsidRPr="003B67E4" w:rsidRDefault="003B67E4" w:rsidP="00B80303">
      <w:pPr>
        <w:pStyle w:val="Bullets"/>
      </w:pPr>
      <w:r w:rsidRPr="003B67E4">
        <w:t>Psychiatric or medical referrals.</w:t>
      </w:r>
    </w:p>
    <w:p w14:paraId="37E6954F" w14:textId="77777777" w:rsidR="003B67E4" w:rsidRPr="003B67E4" w:rsidRDefault="003B67E4" w:rsidP="00B80303">
      <w:pPr>
        <w:pStyle w:val="Numbers"/>
        <w:numPr>
          <w:ilvl w:val="0"/>
          <w:numId w:val="0"/>
        </w:numPr>
        <w:ind w:left="357"/>
      </w:pPr>
      <w:r w:rsidRPr="003B67E4">
        <w:t>A reporting person, who believes that they are being subjected to penalisation as a result of making a disclosure under this policy, should notify the Protected Disclosures Recipient immediately, who will cause the matter to be appropriately investigated.</w:t>
      </w:r>
    </w:p>
    <w:p w14:paraId="07728107" w14:textId="77777777" w:rsidR="003B67E4" w:rsidRPr="003B67E4" w:rsidRDefault="003B67E4" w:rsidP="003B67E4">
      <w:pPr>
        <w:widowControl w:val="0"/>
        <w:autoSpaceDE w:val="0"/>
        <w:autoSpaceDN w:val="0"/>
        <w:spacing w:before="1" w:after="0" w:line="240" w:lineRule="auto"/>
        <w:ind w:left="332"/>
        <w:outlineLvl w:val="2"/>
        <w:rPr>
          <w:rFonts w:eastAsia="Aptos" w:cs="Aptos"/>
          <w:b/>
          <w:bCs/>
          <w:kern w:val="0"/>
          <w:sz w:val="32"/>
          <w:szCs w:val="32"/>
          <w:lang w:val="en-GB"/>
          <w14:ligatures w14:val="none"/>
        </w:rPr>
      </w:pPr>
      <w:bookmarkStart w:id="40" w:name="_Toc194353985"/>
      <w:r w:rsidRPr="003B67E4">
        <w:rPr>
          <w:rFonts w:eastAsia="Aptos" w:cs="Aptos"/>
          <w:b/>
          <w:bCs/>
          <w:kern w:val="0"/>
          <w:sz w:val="32"/>
          <w:szCs w:val="32"/>
          <w:lang w:val="en-GB"/>
          <w14:ligatures w14:val="none"/>
        </w:rPr>
        <w:t>Redress avenues for reporting persons (key features)</w:t>
      </w:r>
      <w:bookmarkEnd w:id="40"/>
    </w:p>
    <w:p w14:paraId="1991276C" w14:textId="5D2C3EF6" w:rsidR="003B67E4" w:rsidRPr="003B67E4" w:rsidRDefault="003B67E4" w:rsidP="00B80303">
      <w:pPr>
        <w:pStyle w:val="Numbers"/>
      </w:pPr>
      <w:r w:rsidRPr="003B67E4">
        <w:t xml:space="preserve">Sections 11-16 of the Acts provide for specific remedies for workers who are penalised for making a protected disclosure. </w:t>
      </w:r>
      <w:hyperlink r:id="rId51" w:anchor="SEC14A" w:history="1">
        <w:r w:rsidRPr="003B67E4">
          <w:rPr>
            <w:color w:val="0000FF"/>
            <w:u w:val="single"/>
          </w:rPr>
          <w:t>Section 14A</w:t>
        </w:r>
      </w:hyperlink>
      <w:r w:rsidRPr="003B67E4">
        <w:t xml:space="preserve"> creates a </w:t>
      </w:r>
      <w:r w:rsidR="00BD5631" w:rsidRPr="003B67E4">
        <w:t>criminal offence</w:t>
      </w:r>
      <w:r w:rsidRPr="003B67E4">
        <w:t xml:space="preserve"> for certain breaches of the Act including penalisation or threatening with penalisation, hindering or attempting to hinder a person in making a report and breaching the duty of confidentiality without lawful justification. </w:t>
      </w:r>
      <w:hyperlink r:id="rId52" w:anchor="SEC13A" w:history="1">
        <w:r w:rsidRPr="003B67E4">
          <w:rPr>
            <w:color w:val="0000FF"/>
            <w:u w:val="single"/>
          </w:rPr>
          <w:t>Section 13A</w:t>
        </w:r>
      </w:hyperlink>
      <w:r w:rsidRPr="003B67E4">
        <w:t xml:space="preserve"> provides that a person who suffers damage from the making of a false report knowingly made has a right of action in tort against a reporting person. A reporting person who makes a report containing any information they know to be false commits an offence as per </w:t>
      </w:r>
      <w:hyperlink r:id="rId53" w:anchor="SEC14A" w:history="1">
        <w:r w:rsidRPr="003B67E4">
          <w:rPr>
            <w:color w:val="0000FF"/>
            <w:u w:val="single"/>
          </w:rPr>
          <w:t>Section 14A(2).</w:t>
        </w:r>
      </w:hyperlink>
    </w:p>
    <w:p w14:paraId="1827E06D" w14:textId="7F306A92" w:rsidR="003B67E4" w:rsidRPr="003B67E4" w:rsidRDefault="003B67E4" w:rsidP="00B80303">
      <w:pPr>
        <w:pStyle w:val="Numbers"/>
        <w:numPr>
          <w:ilvl w:val="0"/>
          <w:numId w:val="0"/>
        </w:numPr>
        <w:ind w:left="357"/>
      </w:pPr>
      <w:r w:rsidRPr="003B67E4">
        <w:t xml:space="preserve">If an offence is committed by a public body, and is committed with the consent of, or is attributable to the neglect on the part of a director, manager or other officer of the public </w:t>
      </w:r>
      <w:r w:rsidRPr="003B67E4">
        <w:lastRenderedPageBreak/>
        <w:t xml:space="preserve">body, that person will also be liable for prosecution as per </w:t>
      </w:r>
      <w:hyperlink r:id="rId54" w:anchor="SEC14A" w:history="1">
        <w:r w:rsidRPr="003B67E4">
          <w:rPr>
            <w:color w:val="0000FF"/>
            <w:u w:val="single"/>
          </w:rPr>
          <w:t>Section 14A(6).</w:t>
        </w:r>
      </w:hyperlink>
      <w:r w:rsidRPr="003B67E4">
        <w:t xml:space="preserve"> On conviction, fines up to €250,000 or imprisonment for up to 2 years, or both, may be imposed.</w:t>
      </w:r>
      <w:r w:rsidR="00BD5631">
        <w:t xml:space="preserve"> </w:t>
      </w:r>
    </w:p>
    <w:p w14:paraId="4A8CDBFD" w14:textId="77777777" w:rsidR="003B67E4" w:rsidRPr="003B67E4" w:rsidRDefault="003B67E4" w:rsidP="00B80303">
      <w:pPr>
        <w:pStyle w:val="Numbers"/>
      </w:pPr>
      <w:r w:rsidRPr="003B67E4">
        <w:t xml:space="preserve">If a worker makes a disclosure and feels they have been penalised as a result of making a disclosure, they have the right to make a complaint to an Adjudication Officer of the Workplace Relations Commission. Compensation awards of up to 5 years pay can be made by the WRC where a worker is penalised for making a protected disclosure. Where a worker is not in receipt of remuneration, for example a job applicant, or volunteer, the WRC can make an award of up to €15,000 to these individuals as per </w:t>
      </w:r>
      <w:hyperlink r:id="rId55" w:anchor="SCHED2" w:history="1">
        <w:r w:rsidRPr="003B67E4">
          <w:rPr>
            <w:color w:val="0000FF"/>
            <w:u w:val="single"/>
          </w:rPr>
          <w:t>Schedule 2, (1)(c)(ii)</w:t>
        </w:r>
      </w:hyperlink>
      <w:r w:rsidRPr="003B67E4">
        <w:t xml:space="preserve"> of the Acts.</w:t>
      </w:r>
    </w:p>
    <w:p w14:paraId="728E0D81" w14:textId="77777777" w:rsidR="003B67E4" w:rsidRPr="003B67E4" w:rsidRDefault="003B67E4" w:rsidP="00B80303">
      <w:pPr>
        <w:pStyle w:val="Heading3"/>
      </w:pPr>
      <w:bookmarkStart w:id="41" w:name="_Toc194353986"/>
      <w:r w:rsidRPr="003B67E4">
        <w:t xml:space="preserve">Process for Disclosures </w:t>
      </w:r>
      <w:r w:rsidRPr="003B67E4">
        <w:rPr>
          <w:u w:val="single"/>
        </w:rPr>
        <w:t>externa</w:t>
      </w:r>
      <w:r w:rsidRPr="003B67E4">
        <w:t>l to IHREC</w:t>
      </w:r>
      <w:bookmarkEnd w:id="41"/>
    </w:p>
    <w:p w14:paraId="4EA8F8C9" w14:textId="77777777" w:rsidR="003B67E4" w:rsidRPr="003B67E4" w:rsidRDefault="003B67E4" w:rsidP="00B80303">
      <w:pPr>
        <w:pStyle w:val="Numbers"/>
      </w:pPr>
      <w:r w:rsidRPr="003B67E4">
        <w:t xml:space="preserve">The Act identifies the following avenues for making a protected disclosure outside the employer (in this case, IHREC). A worker thinking of making a disclosure outside of IHREC should seek advice before doing so: </w:t>
      </w:r>
    </w:p>
    <w:p w14:paraId="65878C24" w14:textId="45A7726C" w:rsidR="003B67E4" w:rsidRPr="003B67E4" w:rsidRDefault="003B67E4" w:rsidP="00B80303">
      <w:pPr>
        <w:pStyle w:val="Bullets"/>
      </w:pPr>
      <w:r w:rsidRPr="003B67E4">
        <w:rPr>
          <w:b/>
        </w:rPr>
        <w:t>A responsible person outside the Employer</w:t>
      </w:r>
      <w:r w:rsidRPr="003B67E4">
        <w:t xml:space="preserve"> (</w:t>
      </w:r>
      <w:hyperlink r:id="rId56" w:anchor="SEC6" w:history="1">
        <w:r w:rsidRPr="003B67E4">
          <w:rPr>
            <w:color w:val="0000FF"/>
            <w:u w:val="single"/>
          </w:rPr>
          <w:t>Section 6</w:t>
        </w:r>
      </w:hyperlink>
      <w:r w:rsidRPr="003B67E4">
        <w:t>) if the employee/worker reasonably believes that the wrongdoing relates to a person other than the employee’s/worker’s Employer or where that responsible person has legal responsibility for something in respect of which a wrongdoing may have occurred.</w:t>
      </w:r>
      <w:r w:rsidR="00BD5631">
        <w:t xml:space="preserve"> </w:t>
      </w:r>
    </w:p>
    <w:p w14:paraId="687F04FC" w14:textId="11A17D98" w:rsidR="003B67E4" w:rsidRPr="003B67E4" w:rsidRDefault="003B67E4" w:rsidP="00B80303">
      <w:pPr>
        <w:pStyle w:val="Bullets"/>
      </w:pPr>
      <w:r w:rsidRPr="003B67E4">
        <w:rPr>
          <w:b/>
        </w:rPr>
        <w:t xml:space="preserve">A prescribed person or the Protected Disclosures Commissioner </w:t>
      </w:r>
      <w:r w:rsidRPr="003B67E4">
        <w:t>(</w:t>
      </w:r>
      <w:hyperlink r:id="rId57" w:anchor="SEC7" w:history="1">
        <w:r w:rsidRPr="003B67E4">
          <w:rPr>
            <w:color w:val="0000FF"/>
            <w:u w:val="single"/>
          </w:rPr>
          <w:t>Section 7</w:t>
        </w:r>
      </w:hyperlink>
      <w:r w:rsidRPr="003B67E4">
        <w:t>)</w:t>
      </w:r>
      <w:r w:rsidRPr="003B67E4">
        <w:rPr>
          <w:b/>
        </w:rPr>
        <w:t xml:space="preserve"> </w:t>
      </w:r>
      <w:r w:rsidRPr="003B67E4">
        <w:t xml:space="preserve">such as the Comptroller and Auditor General, the Data Protection Commissioner, the Chief Executive of the Health and Safety Authority etc. A list of prescribed persons and details of how to contact them is at: </w:t>
      </w:r>
      <w:hyperlink r:id="rId58">
        <w:r w:rsidRPr="003B67E4">
          <w:rPr>
            <w:color w:val="0563C1"/>
            <w:u w:val="single" w:color="0563C1"/>
          </w:rPr>
          <w:t>www.gov.ie/prescribed</w:t>
        </w:r>
      </w:hyperlink>
      <w:hyperlink r:id="rId59">
        <w:r w:rsidRPr="003B67E4">
          <w:rPr>
            <w:color w:val="0563C1"/>
            <w:u w:val="single" w:color="0563C1"/>
          </w:rPr>
          <w:t>-</w:t>
        </w:r>
      </w:hyperlink>
      <w:hyperlink r:id="rId60">
        <w:r w:rsidRPr="003B67E4">
          <w:rPr>
            <w:color w:val="0563C1"/>
            <w:u w:val="single" w:color="0563C1"/>
          </w:rPr>
          <w:t>persons</w:t>
        </w:r>
      </w:hyperlink>
      <w:r w:rsidRPr="003B67E4">
        <w:t xml:space="preserve">. This list is also set out in </w:t>
      </w:r>
      <w:hyperlink r:id="rId61" w:history="1">
        <w:r w:rsidRPr="003B67E4">
          <w:rPr>
            <w:color w:val="0000FF"/>
            <w:u w:val="single"/>
          </w:rPr>
          <w:t>SI 367/2020</w:t>
        </w:r>
      </w:hyperlink>
      <w:r w:rsidRPr="003B67E4">
        <w:t xml:space="preserve">, as amended by </w:t>
      </w:r>
      <w:hyperlink r:id="rId62" w:history="1">
        <w:r w:rsidRPr="003B67E4">
          <w:rPr>
            <w:color w:val="0000FF"/>
            <w:u w:val="single"/>
          </w:rPr>
          <w:t>SI 524/2023</w:t>
        </w:r>
      </w:hyperlink>
      <w:r w:rsidRPr="003B67E4">
        <w:t>. Reporting persons should consult this list to discern the correct prescribed person for their disclosure. In such cases, an additional requirement applies:</w:t>
      </w:r>
      <w:r w:rsidR="00BD5631">
        <w:t xml:space="preserve"> </w:t>
      </w:r>
      <w:r w:rsidRPr="003B67E4">
        <w:t xml:space="preserve">the reporting person must believe that that the information </w:t>
      </w:r>
      <w:r w:rsidR="00BD5631" w:rsidRPr="003B67E4">
        <w:t>disclosed,</w:t>
      </w:r>
      <w:r w:rsidRPr="003B67E4">
        <w:t xml:space="preserve"> and any allegations contained in it are substantially true. In addition to the list of prescribed persons, the Protected Disclosures Act, as amended created the Office of the Protected Disclosures Commissioner. The Commissioner’s primary duty is to refer any reports received under the Act to the most appropriate </w:t>
      </w:r>
      <w:r w:rsidRPr="003B67E4">
        <w:lastRenderedPageBreak/>
        <w:t xml:space="preserve">prescribed person (or other suitable person, if a prescribed person cannot be identified). </w:t>
      </w:r>
    </w:p>
    <w:p w14:paraId="6BEF14AE" w14:textId="67812587" w:rsidR="003B67E4" w:rsidRPr="003B67E4" w:rsidRDefault="003B67E4" w:rsidP="00B80303">
      <w:pPr>
        <w:pStyle w:val="Bullets"/>
      </w:pPr>
      <w:r w:rsidRPr="003B67E4">
        <w:rPr>
          <w:b/>
        </w:rPr>
        <w:t>Note: IHREC is not a ‘prescribed person’ for the purposes of the Protected Disclosures Act.</w:t>
      </w:r>
      <w:r w:rsidR="00BD5631">
        <w:rPr>
          <w:b/>
        </w:rPr>
        <w:t xml:space="preserve"> </w:t>
      </w:r>
    </w:p>
    <w:p w14:paraId="70567DF1" w14:textId="77777777" w:rsidR="003B67E4" w:rsidRPr="003B67E4" w:rsidRDefault="003B67E4" w:rsidP="00B80303">
      <w:pPr>
        <w:pStyle w:val="Bullets"/>
      </w:pPr>
      <w:r w:rsidRPr="003B67E4">
        <w:rPr>
          <w:b/>
        </w:rPr>
        <w:t xml:space="preserve">A Minister of the Government </w:t>
      </w:r>
      <w:r w:rsidRPr="003B67E4">
        <w:t xml:space="preserve">on whom any function relating to the public body is conferred or imposed by or under any enactment. This is set out in </w:t>
      </w:r>
      <w:hyperlink r:id="rId63" w:history="1">
        <w:r w:rsidRPr="003B67E4">
          <w:rPr>
            <w:color w:val="0000FF"/>
            <w:u w:val="single"/>
          </w:rPr>
          <w:t>Section 8 of the Acts</w:t>
        </w:r>
      </w:hyperlink>
      <w:r w:rsidRPr="003B67E4">
        <w:t>. In order to make a disclosure to a relevant Minister, the worker must reasonably believe that the information disclosed tends to show one or more relevant wrongdoings, and one or more of the following must apply:</w:t>
      </w:r>
    </w:p>
    <w:p w14:paraId="14922DB1" w14:textId="77777777" w:rsidR="003B67E4" w:rsidRPr="003B67E4" w:rsidRDefault="003B67E4" w:rsidP="00B80303">
      <w:pPr>
        <w:pStyle w:val="Bullets"/>
        <w:numPr>
          <w:ilvl w:val="1"/>
          <w:numId w:val="5"/>
        </w:numPr>
      </w:pPr>
      <w:r w:rsidRPr="003B67E4">
        <w:t xml:space="preserve">The worker has previously made a disclosure of substantially the same information to their employer or other responsible person but received no feedback; </w:t>
      </w:r>
    </w:p>
    <w:p w14:paraId="46EFA1B0" w14:textId="77777777" w:rsidR="003B67E4" w:rsidRPr="003B67E4" w:rsidRDefault="003B67E4" w:rsidP="00B80303">
      <w:pPr>
        <w:pStyle w:val="Bullets"/>
        <w:numPr>
          <w:ilvl w:val="1"/>
          <w:numId w:val="5"/>
        </w:numPr>
      </w:pPr>
      <w:r w:rsidRPr="003B67E4">
        <w:t xml:space="preserve">The worker reasonably believes the head of the public body concerned is complicit in the relevant wrongdoing reported; or </w:t>
      </w:r>
    </w:p>
    <w:p w14:paraId="721AB43A" w14:textId="77777777" w:rsidR="003B67E4" w:rsidRPr="003B67E4" w:rsidRDefault="003B67E4" w:rsidP="00B80303">
      <w:pPr>
        <w:pStyle w:val="Bullets"/>
        <w:numPr>
          <w:ilvl w:val="1"/>
          <w:numId w:val="5"/>
        </w:numPr>
      </w:pPr>
      <w:r w:rsidRPr="003B67E4">
        <w:t xml:space="preserve">The worker reasonably believes that the disclosure contains information about a relevant wrongdoing that may constitute an imminent danger to the public interest. </w:t>
      </w:r>
    </w:p>
    <w:p w14:paraId="41DDE9D6" w14:textId="77777777" w:rsidR="003B67E4" w:rsidRPr="003B67E4" w:rsidRDefault="003B67E4" w:rsidP="00EF0551">
      <w:pPr>
        <w:pStyle w:val="Bullets"/>
        <w:rPr>
          <w:b/>
        </w:rPr>
      </w:pPr>
      <w:r w:rsidRPr="003B67E4">
        <w:rPr>
          <w:b/>
        </w:rPr>
        <w:t xml:space="preserve">Relevant institutions, bodies or agencies of the EU </w:t>
      </w:r>
      <w:r w:rsidRPr="003B67E4">
        <w:t xml:space="preserve">The worker must have reasonable grounds to believe that the information on breaches reported was true at the time of reporting and that such information fell within the scope of the Directive. This option was introduced by the amending Act at </w:t>
      </w:r>
      <w:hyperlink r:id="rId64" w:anchor="SEC7B" w:history="1">
        <w:r w:rsidRPr="003B67E4">
          <w:rPr>
            <w:color w:val="0000FF"/>
            <w:u w:val="single"/>
          </w:rPr>
          <w:t>Section 7B</w:t>
        </w:r>
      </w:hyperlink>
      <w:r w:rsidRPr="003B67E4">
        <w:t>.</w:t>
      </w:r>
    </w:p>
    <w:p w14:paraId="0AB0FD9F" w14:textId="77777777" w:rsidR="003B67E4" w:rsidRPr="003B67E4" w:rsidRDefault="003B67E4" w:rsidP="00EF0551">
      <w:pPr>
        <w:pStyle w:val="Bullets"/>
      </w:pPr>
      <w:r w:rsidRPr="003B67E4">
        <w:rPr>
          <w:b/>
        </w:rPr>
        <w:t>A legal adviser</w:t>
      </w:r>
      <w:r w:rsidRPr="003B67E4">
        <w:t xml:space="preserve"> (e.g. in the context of obtaining legal advice, a solicitor, a barrister, a trade union official). This is set out in </w:t>
      </w:r>
      <w:hyperlink r:id="rId65" w:anchor="SEC9" w:history="1">
        <w:r w:rsidRPr="003B67E4">
          <w:rPr>
            <w:color w:val="0000FF"/>
            <w:u w:val="single"/>
          </w:rPr>
          <w:t>Section 9</w:t>
        </w:r>
      </w:hyperlink>
      <w:r w:rsidRPr="003B67E4">
        <w:t xml:space="preserve"> of the Acts.</w:t>
      </w:r>
    </w:p>
    <w:p w14:paraId="3594EC4D" w14:textId="1A295B03" w:rsidR="003B67E4" w:rsidRPr="003B67E4" w:rsidRDefault="003B67E4" w:rsidP="00EF0551">
      <w:pPr>
        <w:pStyle w:val="Bullets"/>
      </w:pPr>
      <w:r w:rsidRPr="003B67E4">
        <w:rPr>
          <w:b/>
        </w:rPr>
        <w:t>Alternative external disclosures (in very limited circumstances) (</w:t>
      </w:r>
      <w:hyperlink r:id="rId66" w:anchor="SEC10" w:history="1">
        <w:r w:rsidRPr="003B67E4">
          <w:rPr>
            <w:color w:val="0000FF"/>
            <w:u w:val="single"/>
          </w:rPr>
          <w:t>Section 10</w:t>
        </w:r>
      </w:hyperlink>
      <w:r w:rsidRPr="003B67E4">
        <w:rPr>
          <w:b/>
        </w:rPr>
        <w:t>).</w:t>
      </w:r>
      <w:r w:rsidR="00BD5631">
        <w:rPr>
          <w:b/>
        </w:rPr>
        <w:t xml:space="preserve"> </w:t>
      </w:r>
      <w:r w:rsidRPr="003B67E4">
        <w:t xml:space="preserve">It should be noted that there are stringent requirements for alternative external disclosures (for example seeking to disclose directly to the media) to qualify as protected disclosures under </w:t>
      </w:r>
      <w:hyperlink r:id="rId67" w:anchor="SEC10" w:history="1">
        <w:r w:rsidRPr="003B67E4">
          <w:rPr>
            <w:color w:val="0000FF"/>
            <w:u w:val="single"/>
          </w:rPr>
          <w:t>Section 10</w:t>
        </w:r>
      </w:hyperlink>
      <w:r w:rsidRPr="003B67E4">
        <w:t xml:space="preserve"> of the Act.</w:t>
      </w:r>
    </w:p>
    <w:p w14:paraId="43EC6B0D" w14:textId="043DCC77" w:rsidR="003B67E4" w:rsidRPr="003B67E4" w:rsidRDefault="003B67E4" w:rsidP="00EF0551">
      <w:pPr>
        <w:pStyle w:val="Bullets"/>
        <w:numPr>
          <w:ilvl w:val="0"/>
          <w:numId w:val="0"/>
        </w:numPr>
        <w:ind w:left="924"/>
      </w:pPr>
      <w:r w:rsidRPr="003B67E4">
        <w:t>The worker making the disclosure must reasonably believe that the information disclosed, and any allegation contained in it, are substantially true, and</w:t>
      </w:r>
      <w:r w:rsidR="00EF0551">
        <w:t xml:space="preserve"> </w:t>
      </w:r>
      <w:r w:rsidRPr="003B67E4">
        <w:t xml:space="preserve">has previously made a disclosure of substantially the same information in the manner </w:t>
      </w:r>
      <w:r w:rsidRPr="003B67E4">
        <w:lastRenderedPageBreak/>
        <w:t>specified as the case may be, but no appropriate action was taken in response to the report within the period specified, or the worker reasonably believes that-</w:t>
      </w:r>
    </w:p>
    <w:p w14:paraId="5381067B" w14:textId="16567E07" w:rsidR="003B67E4" w:rsidRPr="003B67E4" w:rsidRDefault="003B67E4" w:rsidP="00EF0551">
      <w:pPr>
        <w:pStyle w:val="Bullets"/>
        <w:numPr>
          <w:ilvl w:val="1"/>
          <w:numId w:val="25"/>
        </w:numPr>
      </w:pPr>
      <w:r w:rsidRPr="003B67E4">
        <w:t>the relevant wrongdoing concerned may constitute an imminent or manifest danger to the public interest, such as where there is an emergency situation or a risk of irreversible damage, or</w:t>
      </w:r>
    </w:p>
    <w:p w14:paraId="17E26F42" w14:textId="38C09365" w:rsidR="003B67E4" w:rsidRPr="003B67E4" w:rsidRDefault="003B67E4" w:rsidP="00EF0551">
      <w:pPr>
        <w:pStyle w:val="Bullets"/>
        <w:numPr>
          <w:ilvl w:val="1"/>
          <w:numId w:val="5"/>
        </w:numPr>
      </w:pPr>
      <w:r w:rsidRPr="003B67E4">
        <w:t>if he or she were to make a report in the manner specified in section 7 or 8, as the case may be—</w:t>
      </w:r>
    </w:p>
    <w:p w14:paraId="64D2F0E5" w14:textId="3872F1E5" w:rsidR="003B67E4" w:rsidRPr="003B67E4" w:rsidRDefault="003B67E4" w:rsidP="00EF0551">
      <w:pPr>
        <w:pStyle w:val="Bullets"/>
        <w:numPr>
          <w:ilvl w:val="2"/>
          <w:numId w:val="5"/>
        </w:numPr>
      </w:pPr>
      <w:r w:rsidRPr="003B67E4">
        <w:t xml:space="preserve"> there is a risk of penalisation, or</w:t>
      </w:r>
    </w:p>
    <w:p w14:paraId="0B706AB2" w14:textId="1E7F9575" w:rsidR="003B67E4" w:rsidRPr="003B67E4" w:rsidRDefault="003B67E4" w:rsidP="00EF0551">
      <w:pPr>
        <w:pStyle w:val="Bullets"/>
        <w:numPr>
          <w:ilvl w:val="2"/>
          <w:numId w:val="5"/>
        </w:numPr>
      </w:pPr>
      <w:r w:rsidRPr="003B67E4">
        <w:t>there is a low prospect of the relevant wrongdoing being effectively addressed, due to the particular circumstances of the case, such as those where evidence may be concealed or destroyed or where a prescribed person may be in collusion with the perpetrator of the wrongdoing or involved in the wrongdoing.”</w:t>
      </w:r>
    </w:p>
    <w:p w14:paraId="5EB5614D" w14:textId="77777777" w:rsidR="003B67E4" w:rsidRPr="003B67E4" w:rsidRDefault="003B67E4" w:rsidP="00EF0551">
      <w:pPr>
        <w:pStyle w:val="Heading3"/>
      </w:pPr>
      <w:bookmarkStart w:id="42" w:name="_Toc194353987"/>
      <w:r w:rsidRPr="003B67E4">
        <w:t>Certain Special Cases – Defined Categories of Information</w:t>
      </w:r>
      <w:bookmarkEnd w:id="42"/>
    </w:p>
    <w:p w14:paraId="3A046C17" w14:textId="77777777" w:rsidR="003B67E4" w:rsidRPr="003B67E4" w:rsidRDefault="003B67E4" w:rsidP="00EF0551">
      <w:pPr>
        <w:pStyle w:val="Numbers"/>
      </w:pPr>
      <w:r w:rsidRPr="003B67E4">
        <w:t xml:space="preserve">In order to take account of certain special cases, the Protected Disclosures Act provides, under </w:t>
      </w:r>
      <w:hyperlink r:id="rId68" w:anchor="SEC17" w:history="1">
        <w:r w:rsidRPr="003B67E4">
          <w:rPr>
            <w:color w:val="0000FF"/>
            <w:u w:val="single"/>
          </w:rPr>
          <w:t>Section 17</w:t>
        </w:r>
      </w:hyperlink>
      <w:r w:rsidRPr="003B67E4">
        <w:t xml:space="preserve">, for disclosure of information that might reasonably be expected to facilitate the commission of an offence or to prejudice or impair a) the prevention, detection or investigation of offences, the apprehension or prosecution of offenders or the effectiveness of lawful methods, systems, plans or procedures employed for any of those matters, (b) the enforcement or administration of, or compliance with, any law, c) lawful methods, systems, plans or procedures employed for ensuring the safety of the public or the safety or security of persons or property, (d) the fairness of proceedings before a court or tribunal, (e) the security of a relevant institution, or (f) the security of any system of communications of the Garda Síochána, the Defence Forces or a relevant institution. </w:t>
      </w:r>
      <w:hyperlink r:id="rId69" w:anchor="SEC17" w:history="1">
        <w:r w:rsidRPr="003B67E4">
          <w:rPr>
            <w:color w:val="0000FF"/>
            <w:u w:val="single"/>
          </w:rPr>
          <w:t>Section 17</w:t>
        </w:r>
      </w:hyperlink>
      <w:r w:rsidRPr="003B67E4">
        <w:t xml:space="preserve"> should be consulted further when a disclosure of such information is contemplated.</w:t>
      </w:r>
      <w:r w:rsidRPr="003B67E4">
        <w:rPr>
          <w:b/>
        </w:rPr>
        <w:t xml:space="preserve"> </w:t>
      </w:r>
    </w:p>
    <w:p w14:paraId="4179AC75" w14:textId="77777777" w:rsidR="003B67E4" w:rsidRPr="003B67E4" w:rsidRDefault="003B67E4" w:rsidP="00EF0551">
      <w:pPr>
        <w:pStyle w:val="Numbers"/>
      </w:pPr>
      <w:r w:rsidRPr="003B67E4">
        <w:t xml:space="preserve">The Acts also provide, under </w:t>
      </w:r>
      <w:hyperlink r:id="rId70" w:anchor="SEC18" w:history="1">
        <w:r w:rsidRPr="003B67E4">
          <w:rPr>
            <w:color w:val="0000FF"/>
            <w:u w:val="single"/>
          </w:rPr>
          <w:t>Section 18</w:t>
        </w:r>
      </w:hyperlink>
      <w:r w:rsidRPr="003B67E4">
        <w:t xml:space="preserve">, for disclosure of information that might reasonably be expected (a) to affect adversely—(i) the security of the State (ii) the defence of the State or (iii) the international relations of the State, or (b) to reveal, or </w:t>
      </w:r>
      <w:r w:rsidRPr="003B67E4">
        <w:lastRenderedPageBreak/>
        <w:t xml:space="preserve">lead to the revelation of, the identity of a person who has given information in confidence to a public body in relation to the enforcement or administration of the law or any other source of such information given in confidence. In such case, the Act provides for disclosure to be made to the Disclosures Recipient appointed by the Taoiseach for this purpose in accordance with </w:t>
      </w:r>
      <w:hyperlink r:id="rId71" w:anchor="SCHED3" w:history="1">
        <w:r w:rsidRPr="003B67E4">
          <w:rPr>
            <w:color w:val="0000FF"/>
            <w:u w:val="single"/>
          </w:rPr>
          <w:t>Schedule 3</w:t>
        </w:r>
      </w:hyperlink>
      <w:r w:rsidRPr="003B67E4">
        <w:t xml:space="preserve"> of the Acts. </w:t>
      </w:r>
    </w:p>
    <w:p w14:paraId="372E9A14" w14:textId="2334F583" w:rsidR="003B67E4" w:rsidRPr="003B67E4" w:rsidRDefault="003B67E4" w:rsidP="00993D36">
      <w:pPr>
        <w:pStyle w:val="Heading2"/>
      </w:pPr>
      <w:bookmarkStart w:id="43" w:name="_Toc194353988"/>
      <w:r w:rsidRPr="003B67E4">
        <w:t>Reporting Obligations</w:t>
      </w:r>
      <w:bookmarkEnd w:id="43"/>
    </w:p>
    <w:p w14:paraId="6BE435E2" w14:textId="77777777" w:rsidR="003B67E4" w:rsidRPr="003B67E4" w:rsidRDefault="003B67E4" w:rsidP="00EF0551">
      <w:pPr>
        <w:pStyle w:val="Numbers"/>
      </w:pPr>
      <w:r w:rsidRPr="003B67E4">
        <w:t xml:space="preserve">As per </w:t>
      </w:r>
      <w:hyperlink r:id="rId72" w:anchor="SEC22" w:history="1">
        <w:r w:rsidRPr="003B67E4">
          <w:rPr>
            <w:color w:val="0000FF"/>
            <w:u w:val="single"/>
          </w:rPr>
          <w:t>Section 22</w:t>
        </w:r>
      </w:hyperlink>
      <w:r w:rsidRPr="003B67E4">
        <w:t xml:space="preserve"> of the Acts, there are new reporting obligations. IHREC must, not later than 1 March in each year, provide the following information to the Minister for Public Expenditure, National Development Plan Delivery and Reform in respect of the immediately preceding calendar year in a form which does not enable the identification of reporting persons or persons concerned:</w:t>
      </w:r>
    </w:p>
    <w:p w14:paraId="0471EC7B" w14:textId="77777777" w:rsidR="00EF0551" w:rsidRDefault="003B67E4" w:rsidP="006659BE">
      <w:pPr>
        <w:pStyle w:val="Bullets"/>
        <w:numPr>
          <w:ilvl w:val="0"/>
          <w:numId w:val="31"/>
        </w:numPr>
      </w:pPr>
      <w:r w:rsidRPr="003B67E4">
        <w:t>the number of reports made;</w:t>
      </w:r>
    </w:p>
    <w:p w14:paraId="6AA13F95" w14:textId="7EDD2218" w:rsidR="00EF0551" w:rsidRDefault="003B67E4" w:rsidP="006659BE">
      <w:pPr>
        <w:pStyle w:val="Bullets"/>
        <w:numPr>
          <w:ilvl w:val="0"/>
          <w:numId w:val="31"/>
        </w:numPr>
      </w:pPr>
      <w:r w:rsidRPr="003B67E4">
        <w:t>in respect of each report whether the relevant wrongdoing concerned was a breach;</w:t>
      </w:r>
    </w:p>
    <w:p w14:paraId="074FC454" w14:textId="477EE843" w:rsidR="00EF0551" w:rsidRDefault="003B67E4" w:rsidP="006659BE">
      <w:pPr>
        <w:pStyle w:val="Bullets"/>
        <w:numPr>
          <w:ilvl w:val="0"/>
          <w:numId w:val="31"/>
        </w:numPr>
      </w:pPr>
      <w:r w:rsidRPr="003B67E4">
        <w:t>the number of investigations and proceedings opened by the public body as a result of the report;</w:t>
      </w:r>
    </w:p>
    <w:p w14:paraId="1A73A7C7" w14:textId="0280191B" w:rsidR="00EF0551" w:rsidRDefault="003B67E4" w:rsidP="006659BE">
      <w:pPr>
        <w:pStyle w:val="Bullets"/>
        <w:numPr>
          <w:ilvl w:val="0"/>
          <w:numId w:val="31"/>
        </w:numPr>
      </w:pPr>
      <w:r w:rsidRPr="003B67E4">
        <w:t>the number of investigations and proceedings closed by the public body as a result of the report</w:t>
      </w:r>
    </w:p>
    <w:p w14:paraId="6322D786" w14:textId="63FA7552" w:rsidR="00EF0551" w:rsidRDefault="003B67E4" w:rsidP="006659BE">
      <w:pPr>
        <w:pStyle w:val="Bullets"/>
        <w:numPr>
          <w:ilvl w:val="0"/>
          <w:numId w:val="31"/>
        </w:numPr>
      </w:pPr>
      <w:r w:rsidRPr="003B67E4">
        <w:t>in respect of each closed investigation or proceedings the outcome of the investigation or proceedings and the decision taken by the public body;</w:t>
      </w:r>
    </w:p>
    <w:p w14:paraId="0F2CBA26" w14:textId="77777777" w:rsidR="006659BE" w:rsidRDefault="003B67E4" w:rsidP="006659BE">
      <w:pPr>
        <w:pStyle w:val="Bullets"/>
        <w:numPr>
          <w:ilvl w:val="0"/>
          <w:numId w:val="31"/>
        </w:numPr>
      </w:pPr>
      <w:r w:rsidRPr="003B67E4">
        <w:t>where relevant and in so far as it can be ascertained, the estimated financial damage and the amounts recovered following any investigation and proceedings;</w:t>
      </w:r>
    </w:p>
    <w:p w14:paraId="6C4424F9" w14:textId="343FD074" w:rsidR="003B67E4" w:rsidRPr="003B67E4" w:rsidRDefault="003B67E4" w:rsidP="006659BE">
      <w:pPr>
        <w:pStyle w:val="Bullets"/>
        <w:numPr>
          <w:ilvl w:val="0"/>
          <w:numId w:val="31"/>
        </w:numPr>
      </w:pPr>
      <w:r w:rsidRPr="003B67E4">
        <w:t>such other information relating to the performance of the functions of public bodies as may be requested by the Minister for Public Expenditure, National Development Plan Delivery and Reform.</w:t>
      </w:r>
    </w:p>
    <w:p w14:paraId="76169E86" w14:textId="77777777" w:rsidR="003B67E4" w:rsidRPr="003B67E4" w:rsidRDefault="003B67E4" w:rsidP="006659BE">
      <w:pPr>
        <w:pStyle w:val="Numbers"/>
      </w:pPr>
      <w:r w:rsidRPr="003B67E4">
        <w:t>IHREC must prepare and publish in such form and manner as considered appropriate, including on a website maintained by or on behalf of IHREC not later than 31 March each year a report in respect of the immediately preceding calendar year containing—</w:t>
      </w:r>
    </w:p>
    <w:p w14:paraId="2ACF8AA5" w14:textId="4ADE84BC" w:rsidR="003B67E4" w:rsidRPr="003B67E4" w:rsidRDefault="003B67E4" w:rsidP="006659BE">
      <w:pPr>
        <w:pStyle w:val="LetteredBullets"/>
        <w:numPr>
          <w:ilvl w:val="0"/>
          <w:numId w:val="33"/>
        </w:numPr>
      </w:pPr>
      <w:r w:rsidRPr="003B67E4">
        <w:lastRenderedPageBreak/>
        <w:t>a statement confirming that the public body has in place either or both of the following:</w:t>
      </w:r>
    </w:p>
    <w:p w14:paraId="7706A19F" w14:textId="30C5CDBB" w:rsidR="003B67E4" w:rsidRPr="003B67E4" w:rsidRDefault="003B67E4" w:rsidP="006659BE">
      <w:pPr>
        <w:pStyle w:val="LetteredBullets"/>
        <w:numPr>
          <w:ilvl w:val="1"/>
          <w:numId w:val="4"/>
        </w:numPr>
      </w:pPr>
      <w:r w:rsidRPr="003B67E4">
        <w:t>internal reporting channels and procedures;</w:t>
      </w:r>
    </w:p>
    <w:p w14:paraId="54734E1E" w14:textId="1D997D64" w:rsidR="003B67E4" w:rsidRPr="003B67E4" w:rsidRDefault="003B67E4" w:rsidP="006659BE">
      <w:pPr>
        <w:pStyle w:val="LetteredBullets"/>
        <w:numPr>
          <w:ilvl w:val="1"/>
          <w:numId w:val="4"/>
        </w:numPr>
      </w:pPr>
      <w:r w:rsidRPr="003B67E4">
        <w:t xml:space="preserve">there are external reporting channels and procedures </w:t>
      </w:r>
      <w:hyperlink w:anchor="_What_is_the" w:history="1">
        <w:r w:rsidRPr="003B67E4">
          <w:rPr>
            <w:color w:val="0000FF"/>
            <w:u w:val="single"/>
          </w:rPr>
          <w:t>(not applicable to IHREC),</w:t>
        </w:r>
      </w:hyperlink>
      <w:r w:rsidRPr="003B67E4">
        <w:t xml:space="preserve"> and</w:t>
      </w:r>
    </w:p>
    <w:p w14:paraId="23FDA1D6" w14:textId="40B1F8BB" w:rsidR="003B67E4" w:rsidRPr="003B67E4" w:rsidRDefault="003B67E4" w:rsidP="006659BE">
      <w:pPr>
        <w:pStyle w:val="LetteredBullets"/>
      </w:pPr>
      <w:r w:rsidRPr="003B67E4">
        <w:t>the information provided to the Minister for Public Expenditure, National Development Plan Delivery and Reform regarding the reports as outlined above</w:t>
      </w:r>
    </w:p>
    <w:p w14:paraId="54364A9C" w14:textId="77777777" w:rsidR="003B67E4" w:rsidRPr="003B67E4" w:rsidRDefault="003B67E4" w:rsidP="006659BE">
      <w:pPr>
        <w:pStyle w:val="LetteredBullets"/>
        <w:numPr>
          <w:ilvl w:val="0"/>
          <w:numId w:val="0"/>
        </w:numPr>
        <w:ind w:left="1080"/>
      </w:pPr>
      <w:r w:rsidRPr="003B67E4">
        <w:t xml:space="preserve">This requirement is set out in </w:t>
      </w:r>
      <w:hyperlink r:id="rId73" w:anchor="SEC22" w:history="1">
        <w:r w:rsidRPr="003B67E4">
          <w:rPr>
            <w:color w:val="0000FF"/>
            <w:u w:val="single"/>
          </w:rPr>
          <w:t>Section 22(5)</w:t>
        </w:r>
      </w:hyperlink>
      <w:r w:rsidRPr="003B67E4">
        <w:t xml:space="preserve"> of the Acts.</w:t>
      </w:r>
    </w:p>
    <w:p w14:paraId="04835D68" w14:textId="39599891" w:rsidR="003B67E4" w:rsidRPr="003B67E4" w:rsidRDefault="003B67E4" w:rsidP="00993D36">
      <w:pPr>
        <w:pStyle w:val="Heading2"/>
      </w:pPr>
      <w:bookmarkStart w:id="44" w:name="_Toc194353989"/>
      <w:r w:rsidRPr="003B67E4">
        <w:t>Training provided by IHREC</w:t>
      </w:r>
      <w:bookmarkEnd w:id="44"/>
      <w:r w:rsidRPr="003B67E4">
        <w:t xml:space="preserve"> </w:t>
      </w:r>
    </w:p>
    <w:p w14:paraId="1305A85F" w14:textId="77777777" w:rsidR="003B67E4" w:rsidRPr="003B67E4" w:rsidRDefault="003B67E4" w:rsidP="006659BE">
      <w:pPr>
        <w:pStyle w:val="Numbers"/>
      </w:pPr>
      <w:r w:rsidRPr="003B67E4">
        <w:t xml:space="preserve">IHREC staff are required to attend mandatory training on protected disclosures upon joining the organisation. </w:t>
      </w:r>
    </w:p>
    <w:p w14:paraId="6BAE8B63" w14:textId="77777777" w:rsidR="003B67E4" w:rsidRPr="003B67E4" w:rsidRDefault="003B67E4" w:rsidP="006659BE">
      <w:pPr>
        <w:pStyle w:val="Numbers"/>
        <w:numPr>
          <w:ilvl w:val="0"/>
          <w:numId w:val="0"/>
        </w:numPr>
        <w:ind w:left="360"/>
      </w:pPr>
      <w:r w:rsidRPr="003B67E4">
        <w:t>Specific training in the receipt, handling and follow-up of reports of disclosures, as well as the requirements of the Act, should be provided to designated persons.</w:t>
      </w:r>
    </w:p>
    <w:p w14:paraId="67796C5D" w14:textId="77777777" w:rsidR="003B67E4" w:rsidRPr="003B67E4" w:rsidRDefault="003B67E4" w:rsidP="006659BE">
      <w:pPr>
        <w:pStyle w:val="Numbers"/>
        <w:numPr>
          <w:ilvl w:val="0"/>
          <w:numId w:val="0"/>
        </w:numPr>
        <w:ind w:left="357"/>
        <w:rPr>
          <w:color w:val="000000"/>
        </w:rPr>
      </w:pPr>
      <w:r w:rsidRPr="003B67E4">
        <w:rPr>
          <w:color w:val="000000"/>
        </w:rPr>
        <w:t>Corporate Services will also provide periodic updates of the Protected Disclosures policy internally as required in the form of the IHREC Insight newsletter and IHREC townhall. Protected Disclosures information will also be made available on the IHREC Intranet including any subsequent updates to the Acts as they arise.</w:t>
      </w:r>
    </w:p>
    <w:p w14:paraId="6590D3BE" w14:textId="77777777" w:rsidR="003B67E4" w:rsidRPr="003B67E4" w:rsidRDefault="003B67E4" w:rsidP="006659BE">
      <w:pPr>
        <w:pStyle w:val="Numbers"/>
        <w:numPr>
          <w:ilvl w:val="0"/>
          <w:numId w:val="0"/>
        </w:numPr>
        <w:ind w:left="357"/>
        <w:rPr>
          <w:b/>
          <w:color w:val="000000"/>
        </w:rPr>
      </w:pPr>
      <w:r w:rsidRPr="003B67E4">
        <w:rPr>
          <w:b/>
          <w:color w:val="000000"/>
        </w:rPr>
        <w:t>Resources:</w:t>
      </w:r>
    </w:p>
    <w:p w14:paraId="00180BD9" w14:textId="77777777" w:rsidR="003B67E4" w:rsidRPr="003B67E4" w:rsidRDefault="003B67E4" w:rsidP="006659BE">
      <w:pPr>
        <w:pStyle w:val="Bullets"/>
        <w:rPr>
          <w:color w:val="000000"/>
        </w:rPr>
      </w:pPr>
      <w:hyperlink r:id="rId74" w:anchor="page=null" w:history="1">
        <w:r w:rsidRPr="003B67E4">
          <w:rPr>
            <w:color w:val="0000FF"/>
            <w:u w:val="single"/>
          </w:rPr>
          <w:t>Statutory Guidance for public bodies and prescribed persons (November 2023)</w:t>
        </w:r>
      </w:hyperlink>
    </w:p>
    <w:p w14:paraId="358B45EB" w14:textId="77777777" w:rsidR="003B67E4" w:rsidRPr="003B67E4" w:rsidRDefault="003B67E4" w:rsidP="006659BE">
      <w:pPr>
        <w:pStyle w:val="Bullets"/>
        <w:rPr>
          <w:color w:val="000000"/>
        </w:rPr>
      </w:pPr>
      <w:r w:rsidRPr="003B67E4">
        <w:rPr>
          <w:color w:val="000000"/>
        </w:rPr>
        <w:t>(Section 21 of the Act states that the Minister for PENDPDR may issue guidance and that public bodies shall have regard to this guidance)</w:t>
      </w:r>
    </w:p>
    <w:p w14:paraId="768C0337" w14:textId="77777777" w:rsidR="003B67E4" w:rsidRPr="003B67E4" w:rsidRDefault="003B67E4" w:rsidP="006659BE">
      <w:pPr>
        <w:pStyle w:val="Bullets"/>
        <w:rPr>
          <w:color w:val="FF0000"/>
        </w:rPr>
      </w:pPr>
      <w:hyperlink r:id="rId75" w:history="1">
        <w:r w:rsidRPr="003B67E4">
          <w:rPr>
            <w:color w:val="0000FF"/>
            <w:u w:val="single"/>
          </w:rPr>
          <w:t>Protected Disclosures Act 2014</w:t>
        </w:r>
      </w:hyperlink>
    </w:p>
    <w:p w14:paraId="46309453" w14:textId="77777777" w:rsidR="003B67E4" w:rsidRPr="003B67E4" w:rsidRDefault="003B67E4" w:rsidP="006659BE">
      <w:pPr>
        <w:pStyle w:val="Bullets"/>
        <w:rPr>
          <w:color w:val="FF0000"/>
        </w:rPr>
      </w:pPr>
      <w:hyperlink r:id="rId76" w:history="1">
        <w:r w:rsidRPr="003B67E4">
          <w:rPr>
            <w:color w:val="0000FF"/>
            <w:u w:val="single"/>
          </w:rPr>
          <w:t>Protected Disclosures (Amendment) Act 2022</w:t>
        </w:r>
      </w:hyperlink>
    </w:p>
    <w:p w14:paraId="18D76400" w14:textId="77777777" w:rsidR="003B67E4" w:rsidRPr="003B67E4" w:rsidRDefault="003B67E4" w:rsidP="006659BE">
      <w:pPr>
        <w:pStyle w:val="Bullets"/>
      </w:pPr>
      <w:hyperlink r:id="rId77" w:history="1">
        <w:r w:rsidRPr="003B67E4">
          <w:rPr>
            <w:color w:val="0000FF"/>
            <w:u w:val="single"/>
          </w:rPr>
          <w:t>Consolidated version of the Acts (Law Reform Commission</w:t>
        </w:r>
      </w:hyperlink>
      <w:r w:rsidRPr="003B67E4">
        <w:t>)</w:t>
      </w:r>
    </w:p>
    <w:p w14:paraId="762B035D" w14:textId="77777777" w:rsidR="003B67E4" w:rsidRPr="003B67E4" w:rsidRDefault="003B67E4" w:rsidP="006659BE">
      <w:pPr>
        <w:pStyle w:val="Bullets"/>
        <w:rPr>
          <w:color w:val="FF0000"/>
        </w:rPr>
      </w:pPr>
      <w:hyperlink r:id="rId78" w:history="1">
        <w:r w:rsidRPr="003B67E4">
          <w:rPr>
            <w:color w:val="0000FF"/>
            <w:u w:val="single"/>
          </w:rPr>
          <w:t>EU Whistleblowing Directive</w:t>
        </w:r>
      </w:hyperlink>
      <w:r w:rsidRPr="003B67E4">
        <w:rPr>
          <w:color w:val="0000FF"/>
          <w:u w:val="single"/>
        </w:rPr>
        <w:t xml:space="preserve"> (Directive (EU) 2019/1937)</w:t>
      </w:r>
    </w:p>
    <w:p w14:paraId="39C825C7" w14:textId="77777777" w:rsidR="003B67E4" w:rsidRPr="003B67E4" w:rsidRDefault="003B67E4" w:rsidP="006659BE">
      <w:pPr>
        <w:pStyle w:val="Bullets"/>
        <w:rPr>
          <w:color w:val="0000FF"/>
          <w:u w:val="single"/>
        </w:rPr>
      </w:pPr>
      <w:hyperlink r:id="rId79" w:history="1">
        <w:r w:rsidRPr="003B67E4">
          <w:rPr>
            <w:color w:val="0000FF"/>
            <w:u w:val="single"/>
          </w:rPr>
          <w:t>gov.ie - Protected Disclosures (Whistleblowing): List of prescribed persons (www.gov.ie)</w:t>
        </w:r>
      </w:hyperlink>
    </w:p>
    <w:p w14:paraId="0B45B664" w14:textId="77777777" w:rsidR="003B67E4" w:rsidRPr="003B67E4" w:rsidRDefault="003B67E4" w:rsidP="006659BE">
      <w:pPr>
        <w:pStyle w:val="Bullets"/>
      </w:pPr>
      <w:hyperlink r:id="rId80" w:history="1">
        <w:r w:rsidRPr="003B67E4">
          <w:rPr>
            <w:color w:val="0000FF"/>
            <w:u w:val="single"/>
          </w:rPr>
          <w:t>Speak Up Safely Guide | Transparency International Ireland</w:t>
        </w:r>
      </w:hyperlink>
    </w:p>
    <w:p w14:paraId="1C9B19EB" w14:textId="0C302615" w:rsidR="003B67E4" w:rsidRPr="003B67E4" w:rsidRDefault="003B67E4" w:rsidP="00EF0551">
      <w:pPr>
        <w:pStyle w:val="Heading2"/>
      </w:pPr>
      <w:bookmarkStart w:id="45" w:name="_Toc194353990"/>
      <w:r w:rsidRPr="003B67E4">
        <w:lastRenderedPageBreak/>
        <w:t>Review and Monitoring</w:t>
      </w:r>
      <w:bookmarkEnd w:id="45"/>
    </w:p>
    <w:p w14:paraId="65327010" w14:textId="4C9841DB" w:rsidR="003B67E4" w:rsidRPr="006659BE" w:rsidRDefault="003B67E4" w:rsidP="006659BE">
      <w:pPr>
        <w:pStyle w:val="Numbers"/>
      </w:pPr>
      <w:r w:rsidRPr="003B67E4">
        <w:t>As per the Audit and Risk Committee Charter this policy will be reviewed by the Audit and Risk Committee for effectiveness in its implementation and operation. This will be done in line with changes in statute law, relevant case law and other developments. Any revisions or modifications necessary will be made and communicated to all employees/workers as soon as is reasonably practicable.</w:t>
      </w:r>
    </w:p>
    <w:p w14:paraId="11E9BDB7" w14:textId="77777777" w:rsidR="007908D6" w:rsidRPr="007908D6" w:rsidRDefault="003B67E4" w:rsidP="006659BE">
      <w:pPr>
        <w:pStyle w:val="Numbers"/>
        <w:rPr>
          <w:b/>
        </w:rPr>
      </w:pPr>
      <w:r w:rsidRPr="003B67E4">
        <w:t>IHREC will review this policy on an annual basis or sooner in the event of a change in legislation or regulatory guidance which impacts content of this policy.</w:t>
      </w:r>
      <w:bookmarkStart w:id="46" w:name="_Toc194353991"/>
    </w:p>
    <w:p w14:paraId="6FEE1892" w14:textId="1E14B41B" w:rsidR="003B67E4" w:rsidRPr="007908D6" w:rsidRDefault="003B67E4" w:rsidP="00993D36">
      <w:pPr>
        <w:pStyle w:val="Heading2"/>
      </w:pPr>
      <w:r w:rsidRPr="007908D6">
        <w:t>Contact details of identified individuals in this policy</w:t>
      </w:r>
      <w:bookmarkEnd w:id="46"/>
    </w:p>
    <w:tbl>
      <w:tblPr>
        <w:tblStyle w:val="ListTable3"/>
        <w:tblW w:w="0" w:type="auto"/>
        <w:tblLook w:val="04A0" w:firstRow="1" w:lastRow="0" w:firstColumn="1" w:lastColumn="0" w:noHBand="0" w:noVBand="1"/>
      </w:tblPr>
      <w:tblGrid>
        <w:gridCol w:w="4111"/>
        <w:gridCol w:w="4895"/>
      </w:tblGrid>
      <w:tr w:rsidR="00CA5F0F" w:rsidRPr="003B67E4" w14:paraId="7109E490" w14:textId="77777777" w:rsidTr="00CA5F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tcPr>
          <w:p w14:paraId="1C31951F" w14:textId="77777777" w:rsidR="003B67E4" w:rsidRPr="003B67E4" w:rsidRDefault="003B67E4" w:rsidP="00CA5F0F">
            <w:pPr>
              <w:spacing w:before="0" w:after="0"/>
              <w:rPr>
                <w:rFonts w:eastAsia="Aptos"/>
                <w:lang w:val="en-GB"/>
              </w:rPr>
            </w:pPr>
            <w:r w:rsidRPr="003B67E4">
              <w:rPr>
                <w:rFonts w:eastAsia="Aptos"/>
                <w:lang w:val="en-GB"/>
              </w:rPr>
              <w:t>Intended Recipient</w:t>
            </w:r>
          </w:p>
        </w:tc>
        <w:tc>
          <w:tcPr>
            <w:tcW w:w="4895" w:type="dxa"/>
          </w:tcPr>
          <w:p w14:paraId="3532984F" w14:textId="77777777" w:rsidR="003B67E4" w:rsidRPr="003B67E4" w:rsidRDefault="003B67E4" w:rsidP="00CA5F0F">
            <w:pPr>
              <w:spacing w:before="0" w:after="0"/>
              <w:cnfStyle w:val="100000000000" w:firstRow="1" w:lastRow="0" w:firstColumn="0" w:lastColumn="0" w:oddVBand="0" w:evenVBand="0" w:oddHBand="0" w:evenHBand="0" w:firstRowFirstColumn="0" w:firstRowLastColumn="0" w:lastRowFirstColumn="0" w:lastRowLastColumn="0"/>
              <w:rPr>
                <w:rFonts w:eastAsia="Aptos"/>
                <w:lang w:val="en-GB"/>
              </w:rPr>
            </w:pPr>
            <w:r w:rsidRPr="003B67E4">
              <w:rPr>
                <w:rFonts w:eastAsia="Aptos"/>
                <w:lang w:val="en-GB"/>
              </w:rPr>
              <w:t>Contact Details</w:t>
            </w:r>
          </w:p>
        </w:tc>
      </w:tr>
      <w:tr w:rsidR="003B67E4" w:rsidRPr="003B67E4" w14:paraId="3BFEDB6C" w14:textId="77777777" w:rsidTr="00CA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3926EA9" w14:textId="77777777" w:rsidR="003B67E4" w:rsidRPr="003B67E4" w:rsidRDefault="003B67E4" w:rsidP="00CA5F0F">
            <w:pPr>
              <w:spacing w:before="0" w:after="0"/>
              <w:rPr>
                <w:rFonts w:eastAsia="Aptos"/>
                <w:lang w:val="en-GB"/>
              </w:rPr>
            </w:pPr>
            <w:r w:rsidRPr="003B67E4">
              <w:rPr>
                <w:rFonts w:eastAsia="Aptos"/>
                <w:lang w:val="en-US"/>
              </w:rPr>
              <w:t>Chair of Audit and Risk Committee</w:t>
            </w:r>
          </w:p>
        </w:tc>
        <w:tc>
          <w:tcPr>
            <w:tcW w:w="4895" w:type="dxa"/>
          </w:tcPr>
          <w:p w14:paraId="43AC1718" w14:textId="77777777"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lang w:val="en-GB"/>
              </w:rPr>
            </w:pPr>
            <w:r w:rsidRPr="003B67E4">
              <w:rPr>
                <w:rFonts w:eastAsia="Aptos"/>
                <w:lang w:val="en-GB"/>
              </w:rPr>
              <w:t xml:space="preserve"> Vacancy</w:t>
            </w:r>
          </w:p>
        </w:tc>
      </w:tr>
      <w:tr w:rsidR="003B67E4" w:rsidRPr="003B67E4" w14:paraId="5F4DA015" w14:textId="77777777" w:rsidTr="00CA5F0F">
        <w:tc>
          <w:tcPr>
            <w:cnfStyle w:val="001000000000" w:firstRow="0" w:lastRow="0" w:firstColumn="1" w:lastColumn="0" w:oddVBand="0" w:evenVBand="0" w:oddHBand="0" w:evenHBand="0" w:firstRowFirstColumn="0" w:firstRowLastColumn="0" w:lastRowFirstColumn="0" w:lastRowLastColumn="0"/>
            <w:tcW w:w="4111" w:type="dxa"/>
          </w:tcPr>
          <w:p w14:paraId="3B3480B2" w14:textId="77777777" w:rsidR="003B67E4" w:rsidRPr="003B67E4" w:rsidRDefault="003B67E4" w:rsidP="00CA5F0F">
            <w:pPr>
              <w:spacing w:before="0" w:after="0"/>
              <w:rPr>
                <w:rFonts w:eastAsia="Aptos"/>
                <w:lang w:val="en-GB"/>
              </w:rPr>
            </w:pPr>
            <w:r w:rsidRPr="003B67E4">
              <w:rPr>
                <w:rFonts w:eastAsia="Aptos"/>
                <w:lang w:val="en-GB"/>
              </w:rPr>
              <w:t xml:space="preserve">Director &amp; </w:t>
            </w:r>
            <w:r w:rsidRPr="003B67E4">
              <w:rPr>
                <w:rFonts w:eastAsia="Aptos"/>
                <w:lang w:val="en-US"/>
              </w:rPr>
              <w:t>Nominated Reviewer of Decisions</w:t>
            </w:r>
          </w:p>
        </w:tc>
        <w:tc>
          <w:tcPr>
            <w:tcW w:w="4895" w:type="dxa"/>
          </w:tcPr>
          <w:p w14:paraId="683A0AEC" w14:textId="77777777" w:rsidR="003B67E4" w:rsidRPr="003B67E4" w:rsidRDefault="003B67E4" w:rsidP="00CA5F0F">
            <w:pPr>
              <w:spacing w:before="0" w:after="0"/>
              <w:cnfStyle w:val="000000000000" w:firstRow="0" w:lastRow="0" w:firstColumn="0" w:lastColumn="0" w:oddVBand="0" w:evenVBand="0" w:oddHBand="0" w:evenHBand="0" w:firstRowFirstColumn="0" w:firstRowLastColumn="0" w:lastRowFirstColumn="0" w:lastRowLastColumn="0"/>
              <w:rPr>
                <w:rFonts w:eastAsia="Aptos"/>
                <w:lang w:val="en-GB"/>
              </w:rPr>
            </w:pPr>
            <w:r w:rsidRPr="003B67E4">
              <w:rPr>
                <w:rFonts w:eastAsia="Aptos"/>
                <w:lang w:val="en-GB"/>
              </w:rPr>
              <w:t>Deirdre Malone</w:t>
            </w:r>
          </w:p>
          <w:p w14:paraId="15C1ECE8" w14:textId="5DC6E438" w:rsidR="003B67E4" w:rsidRPr="003B67E4" w:rsidRDefault="003B67E4" w:rsidP="00CA5F0F">
            <w:pPr>
              <w:spacing w:before="0" w:after="0"/>
              <w:cnfStyle w:val="000000000000" w:firstRow="0" w:lastRow="0" w:firstColumn="0" w:lastColumn="0" w:oddVBand="0" w:evenVBand="0" w:oddHBand="0" w:evenHBand="0" w:firstRowFirstColumn="0" w:firstRowLastColumn="0" w:lastRowFirstColumn="0" w:lastRowLastColumn="0"/>
              <w:rPr>
                <w:rFonts w:eastAsia="Aptos"/>
                <w:lang w:val="en-GB"/>
              </w:rPr>
            </w:pPr>
            <w:hyperlink r:id="rId81" w:history="1">
              <w:r w:rsidRPr="003B67E4">
                <w:rPr>
                  <w:rFonts w:eastAsia="Aptos"/>
                  <w:color w:val="0000FF"/>
                  <w:u w:val="single"/>
                  <w:lang w:val="en-GB"/>
                </w:rPr>
                <w:t>Deirdre.Malone@ihrec.ie</w:t>
              </w:r>
            </w:hyperlink>
            <w:r w:rsidR="00BD5631">
              <w:rPr>
                <w:rFonts w:eastAsia="Aptos"/>
                <w:lang w:val="en-GB"/>
              </w:rPr>
              <w:t xml:space="preserve"> </w:t>
            </w:r>
          </w:p>
          <w:p w14:paraId="4BAA4CB5" w14:textId="77777777" w:rsidR="003B67E4" w:rsidRPr="003B67E4" w:rsidRDefault="003B67E4" w:rsidP="00CA5F0F">
            <w:pPr>
              <w:spacing w:before="0" w:after="0"/>
              <w:cnfStyle w:val="000000000000" w:firstRow="0" w:lastRow="0" w:firstColumn="0" w:lastColumn="0" w:oddVBand="0" w:evenVBand="0" w:oddHBand="0" w:evenHBand="0" w:firstRowFirstColumn="0" w:firstRowLastColumn="0" w:lastRowFirstColumn="0" w:lastRowLastColumn="0"/>
              <w:rPr>
                <w:rFonts w:eastAsia="Aptos"/>
                <w:lang w:val="en-GB"/>
              </w:rPr>
            </w:pPr>
            <w:r w:rsidRPr="003B67E4">
              <w:rPr>
                <w:rFonts w:eastAsia="Aptos"/>
                <w:lang w:val="en-GB"/>
              </w:rPr>
              <w:t>(01) 859 2662</w:t>
            </w:r>
          </w:p>
        </w:tc>
      </w:tr>
      <w:tr w:rsidR="003B67E4" w:rsidRPr="003B67E4" w14:paraId="6F47A99F" w14:textId="77777777" w:rsidTr="00CA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00327C9" w14:textId="77777777" w:rsidR="003B67E4" w:rsidRPr="003B67E4" w:rsidRDefault="003B67E4" w:rsidP="00CA5F0F">
            <w:pPr>
              <w:spacing w:before="0" w:after="0"/>
              <w:rPr>
                <w:rFonts w:eastAsia="Aptos"/>
                <w:lang w:val="en-GB"/>
              </w:rPr>
            </w:pPr>
            <w:r w:rsidRPr="003B67E4">
              <w:rPr>
                <w:rFonts w:eastAsia="Aptos"/>
                <w:lang w:val="en-US"/>
              </w:rPr>
              <w:t>Head of Corporate Services</w:t>
            </w:r>
          </w:p>
        </w:tc>
        <w:tc>
          <w:tcPr>
            <w:tcW w:w="4895" w:type="dxa"/>
          </w:tcPr>
          <w:p w14:paraId="541A21E9" w14:textId="77777777"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lang w:val="en-GB"/>
              </w:rPr>
            </w:pPr>
            <w:r w:rsidRPr="003B67E4">
              <w:rPr>
                <w:rFonts w:eastAsia="Aptos"/>
                <w:lang w:val="en-GB"/>
              </w:rPr>
              <w:t>Ailish Farrelly</w:t>
            </w:r>
          </w:p>
          <w:p w14:paraId="0993C3F6" w14:textId="23D63795"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lang w:val="en-US"/>
              </w:rPr>
            </w:pPr>
            <w:hyperlink r:id="rId82" w:history="1">
              <w:r w:rsidRPr="003B67E4">
                <w:rPr>
                  <w:rFonts w:eastAsia="Aptos"/>
                  <w:color w:val="0000FF"/>
                  <w:u w:val="single"/>
                  <w:lang w:val="en-US"/>
                </w:rPr>
                <w:t>Ailish.Farrelly@ihrec.ie</w:t>
              </w:r>
            </w:hyperlink>
            <w:r w:rsidR="00BD5631">
              <w:rPr>
                <w:rFonts w:eastAsia="Aptos"/>
                <w:lang w:val="en-US"/>
              </w:rPr>
              <w:t xml:space="preserve"> </w:t>
            </w:r>
          </w:p>
          <w:p w14:paraId="04D15F74" w14:textId="77777777"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lang w:val="en-GB"/>
              </w:rPr>
            </w:pPr>
            <w:r w:rsidRPr="003B67E4">
              <w:rPr>
                <w:rFonts w:eastAsia="Aptos"/>
                <w:lang w:val="en-US"/>
              </w:rPr>
              <w:t>(01) 859 2629</w:t>
            </w:r>
          </w:p>
        </w:tc>
      </w:tr>
      <w:tr w:rsidR="003B67E4" w:rsidRPr="003B67E4" w14:paraId="0615EB3F" w14:textId="77777777" w:rsidTr="00CA5F0F">
        <w:tc>
          <w:tcPr>
            <w:cnfStyle w:val="001000000000" w:firstRow="0" w:lastRow="0" w:firstColumn="1" w:lastColumn="0" w:oddVBand="0" w:evenVBand="0" w:oddHBand="0" w:evenHBand="0" w:firstRowFirstColumn="0" w:firstRowLastColumn="0" w:lastRowFirstColumn="0" w:lastRowLastColumn="0"/>
            <w:tcW w:w="4111" w:type="dxa"/>
          </w:tcPr>
          <w:p w14:paraId="2B4339B7" w14:textId="77777777" w:rsidR="003B67E4" w:rsidRPr="003B67E4" w:rsidRDefault="003B67E4" w:rsidP="00CA5F0F">
            <w:pPr>
              <w:spacing w:before="0" w:after="0"/>
              <w:rPr>
                <w:rFonts w:eastAsia="Aptos"/>
                <w:lang w:val="en-US"/>
              </w:rPr>
            </w:pPr>
            <w:r w:rsidRPr="003B67E4">
              <w:rPr>
                <w:rFonts w:eastAsia="Aptos"/>
                <w:lang w:val="en-US"/>
              </w:rPr>
              <w:t>Chief Commissioner</w:t>
            </w:r>
          </w:p>
        </w:tc>
        <w:tc>
          <w:tcPr>
            <w:tcW w:w="4895" w:type="dxa"/>
          </w:tcPr>
          <w:p w14:paraId="4D09EC2F" w14:textId="77777777" w:rsidR="003B67E4" w:rsidRPr="003B67E4" w:rsidRDefault="003B67E4" w:rsidP="00CA5F0F">
            <w:pPr>
              <w:spacing w:before="0" w:after="0"/>
              <w:cnfStyle w:val="000000000000" w:firstRow="0" w:lastRow="0" w:firstColumn="0" w:lastColumn="0" w:oddVBand="0" w:evenVBand="0" w:oddHBand="0" w:evenHBand="0" w:firstRowFirstColumn="0" w:firstRowLastColumn="0" w:lastRowFirstColumn="0" w:lastRowLastColumn="0"/>
              <w:rPr>
                <w:rFonts w:eastAsia="Aptos"/>
                <w:lang w:val="en-GB"/>
              </w:rPr>
            </w:pPr>
            <w:r w:rsidRPr="003B67E4">
              <w:rPr>
                <w:rFonts w:eastAsia="Aptos"/>
                <w:lang w:val="en-GB"/>
              </w:rPr>
              <w:t>Liam Herrick</w:t>
            </w:r>
          </w:p>
          <w:p w14:paraId="10B6A497" w14:textId="77777777" w:rsidR="003B67E4" w:rsidRPr="003B67E4" w:rsidRDefault="003B67E4" w:rsidP="00CA5F0F">
            <w:pPr>
              <w:spacing w:before="0" w:after="0"/>
              <w:cnfStyle w:val="000000000000" w:firstRow="0" w:lastRow="0" w:firstColumn="0" w:lastColumn="0" w:oddVBand="0" w:evenVBand="0" w:oddHBand="0" w:evenHBand="0" w:firstRowFirstColumn="0" w:firstRowLastColumn="0" w:lastRowFirstColumn="0" w:lastRowLastColumn="0"/>
              <w:rPr>
                <w:rFonts w:eastAsia="Aptos"/>
                <w:lang w:val="en-GB"/>
              </w:rPr>
            </w:pPr>
            <w:hyperlink r:id="rId83" w:history="1">
              <w:r w:rsidRPr="003B67E4">
                <w:rPr>
                  <w:rFonts w:eastAsia="Aptos"/>
                  <w:color w:val="0000FF"/>
                  <w:u w:val="single"/>
                  <w:lang w:val="en-GB"/>
                </w:rPr>
                <w:t>Liam.Herrick@ihrec.ie</w:t>
              </w:r>
            </w:hyperlink>
            <w:r w:rsidRPr="003B67E4">
              <w:rPr>
                <w:rFonts w:eastAsia="Aptos"/>
                <w:lang w:val="en-GB"/>
              </w:rPr>
              <w:t xml:space="preserve"> </w:t>
            </w:r>
          </w:p>
          <w:p w14:paraId="49D4DC58" w14:textId="77777777" w:rsidR="003B67E4" w:rsidRPr="003B67E4" w:rsidRDefault="003B67E4" w:rsidP="00CA5F0F">
            <w:pPr>
              <w:spacing w:before="0" w:after="0"/>
              <w:cnfStyle w:val="000000000000" w:firstRow="0" w:lastRow="0" w:firstColumn="0" w:lastColumn="0" w:oddVBand="0" w:evenVBand="0" w:oddHBand="0" w:evenHBand="0" w:firstRowFirstColumn="0" w:firstRowLastColumn="0" w:lastRowFirstColumn="0" w:lastRowLastColumn="0"/>
              <w:rPr>
                <w:rFonts w:eastAsia="Aptos"/>
                <w:color w:val="FF0000"/>
                <w:lang w:val="en-GB"/>
              </w:rPr>
            </w:pPr>
            <w:r w:rsidRPr="003B67E4">
              <w:rPr>
                <w:rFonts w:eastAsia="Aptos"/>
                <w:lang w:val="en-US"/>
              </w:rPr>
              <w:t>(01) 858 2610</w:t>
            </w:r>
          </w:p>
        </w:tc>
      </w:tr>
      <w:tr w:rsidR="003B67E4" w:rsidRPr="003B67E4" w14:paraId="79CD63AE" w14:textId="77777777" w:rsidTr="00CA5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1EE8A1C" w14:textId="77777777" w:rsidR="003B67E4" w:rsidRPr="003B67E4" w:rsidRDefault="003B67E4" w:rsidP="00CA5F0F">
            <w:pPr>
              <w:spacing w:before="0" w:after="0"/>
              <w:rPr>
                <w:rFonts w:eastAsia="Aptos"/>
                <w:lang w:val="en-US"/>
              </w:rPr>
            </w:pPr>
            <w:r w:rsidRPr="003B67E4">
              <w:rPr>
                <w:rFonts w:eastAsia="Aptos"/>
                <w:lang w:val="en-GB"/>
              </w:rPr>
              <w:t>Postal address for all of the above</w:t>
            </w:r>
          </w:p>
        </w:tc>
        <w:tc>
          <w:tcPr>
            <w:tcW w:w="4895" w:type="dxa"/>
          </w:tcPr>
          <w:p w14:paraId="07350CD2" w14:textId="77777777"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lang w:val="en-GB"/>
              </w:rPr>
            </w:pPr>
            <w:r w:rsidRPr="003B67E4">
              <w:rPr>
                <w:rFonts w:eastAsia="Aptos"/>
                <w:lang w:val="en-GB"/>
              </w:rPr>
              <w:t>Irish Human Rights and Equality Commission,</w:t>
            </w:r>
          </w:p>
          <w:p w14:paraId="1939940E" w14:textId="77777777"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lang w:val="en-GB"/>
              </w:rPr>
            </w:pPr>
            <w:r w:rsidRPr="003B67E4">
              <w:rPr>
                <w:rFonts w:eastAsia="Aptos"/>
                <w:lang w:val="en-GB"/>
              </w:rPr>
              <w:t>16-22 Green Street,</w:t>
            </w:r>
          </w:p>
          <w:p w14:paraId="50F1A6AA" w14:textId="77777777"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lang w:val="en-GB"/>
              </w:rPr>
            </w:pPr>
            <w:r w:rsidRPr="003B67E4">
              <w:rPr>
                <w:rFonts w:eastAsia="Aptos"/>
                <w:lang w:val="en-GB"/>
              </w:rPr>
              <w:t>Dublin 7</w:t>
            </w:r>
          </w:p>
          <w:p w14:paraId="6193AFD5" w14:textId="77777777" w:rsidR="003B67E4" w:rsidRPr="003B67E4" w:rsidRDefault="003B67E4" w:rsidP="00CA5F0F">
            <w:pPr>
              <w:spacing w:before="0" w:after="0"/>
              <w:cnfStyle w:val="000000100000" w:firstRow="0" w:lastRow="0" w:firstColumn="0" w:lastColumn="0" w:oddVBand="0" w:evenVBand="0" w:oddHBand="1" w:evenHBand="0" w:firstRowFirstColumn="0" w:firstRowLastColumn="0" w:lastRowFirstColumn="0" w:lastRowLastColumn="0"/>
              <w:rPr>
                <w:rFonts w:eastAsia="Aptos"/>
                <w:color w:val="FF0000"/>
                <w:lang w:val="en-GB"/>
              </w:rPr>
            </w:pPr>
            <w:r w:rsidRPr="003B67E4">
              <w:rPr>
                <w:rFonts w:eastAsia="Aptos"/>
                <w:lang w:val="en-GB"/>
              </w:rPr>
              <w:t>D07 CR20</w:t>
            </w:r>
          </w:p>
        </w:tc>
      </w:tr>
    </w:tbl>
    <w:p w14:paraId="640D7230" w14:textId="77777777" w:rsidR="003B67E4" w:rsidRPr="003B67E4" w:rsidRDefault="003B67E4" w:rsidP="003B67E4">
      <w:pPr>
        <w:widowControl w:val="0"/>
        <w:autoSpaceDE w:val="0"/>
        <w:autoSpaceDN w:val="0"/>
        <w:spacing w:before="0" w:after="0" w:line="244" w:lineRule="auto"/>
        <w:rPr>
          <w:rFonts w:eastAsia="Aptos" w:cs="Aptos"/>
          <w:kern w:val="0"/>
          <w:sz w:val="22"/>
          <w:szCs w:val="22"/>
          <w:lang w:val="en-GB"/>
          <w14:ligatures w14:val="none"/>
        </w:rPr>
        <w:sectPr w:rsidR="003B67E4" w:rsidRPr="003B67E4" w:rsidSect="00CA5F0F">
          <w:pgSz w:w="11910" w:h="16840"/>
          <w:pgMar w:top="1440" w:right="1134" w:bottom="1440" w:left="1134" w:header="680" w:footer="567" w:gutter="0"/>
          <w:cols w:space="720"/>
          <w:docGrid w:linePitch="326"/>
        </w:sectPr>
      </w:pPr>
    </w:p>
    <w:p w14:paraId="56AD416C" w14:textId="3A4774F4" w:rsidR="007908D6" w:rsidRPr="003B67E4" w:rsidRDefault="003B67E4" w:rsidP="00993D36">
      <w:pPr>
        <w:pStyle w:val="Heading2"/>
      </w:pPr>
      <w:bookmarkStart w:id="47" w:name="_Toc194353992"/>
      <w:r w:rsidRPr="003B67E4">
        <w:lastRenderedPageBreak/>
        <w:t>Appendix 1: Summary of Protected Disclosure channels</w:t>
      </w:r>
      <w:bookmarkEnd w:id="47"/>
    </w:p>
    <w:tbl>
      <w:tblPr>
        <w:tblStyle w:val="ListTable3"/>
        <w:tblW w:w="5000" w:type="pct"/>
        <w:tblLook w:val="04A0" w:firstRow="1" w:lastRow="0" w:firstColumn="1" w:lastColumn="0" w:noHBand="0" w:noVBand="1"/>
      </w:tblPr>
      <w:tblGrid>
        <w:gridCol w:w="1512"/>
        <w:gridCol w:w="1981"/>
        <w:gridCol w:w="2091"/>
        <w:gridCol w:w="2029"/>
        <w:gridCol w:w="2015"/>
      </w:tblGrid>
      <w:tr w:rsidR="00CA5F0F" w:rsidRPr="00CA5F0F" w14:paraId="1C7BB97D" w14:textId="77777777" w:rsidTr="00CA5F0F">
        <w:trPr>
          <w:cnfStyle w:val="100000000000" w:firstRow="1" w:lastRow="0" w:firstColumn="0" w:lastColumn="0" w:oddVBand="0" w:evenVBand="0" w:oddHBand="0" w:evenHBand="0" w:firstRowFirstColumn="0" w:firstRowLastColumn="0" w:lastRowFirstColumn="0" w:lastRowLastColumn="0"/>
          <w:trHeight w:val="829"/>
        </w:trPr>
        <w:tc>
          <w:tcPr>
            <w:cnfStyle w:val="001000000100" w:firstRow="0" w:lastRow="0" w:firstColumn="1" w:lastColumn="0" w:oddVBand="0" w:evenVBand="0" w:oddHBand="0" w:evenHBand="0" w:firstRowFirstColumn="1" w:firstRowLastColumn="0" w:lastRowFirstColumn="0" w:lastRowLastColumn="0"/>
            <w:tcW w:w="753" w:type="pct"/>
          </w:tcPr>
          <w:p w14:paraId="5D0F97E7" w14:textId="77777777" w:rsidR="003B67E4" w:rsidRPr="00CA5F0F" w:rsidRDefault="003B67E4" w:rsidP="00CA5F0F">
            <w:pPr>
              <w:spacing w:line="276" w:lineRule="auto"/>
              <w:rPr>
                <w:rFonts w:eastAsia="Aptos" w:cs="Aptos"/>
                <w:lang w:val="en-GB"/>
              </w:rPr>
            </w:pPr>
            <w:r w:rsidRPr="00CA5F0F">
              <w:rPr>
                <w:rFonts w:eastAsia="Arial"/>
                <w:lang w:val="en-GB"/>
              </w:rPr>
              <w:t xml:space="preserve">Disclosure to </w:t>
            </w:r>
          </w:p>
        </w:tc>
        <w:tc>
          <w:tcPr>
            <w:tcW w:w="1037" w:type="pct"/>
          </w:tcPr>
          <w:p w14:paraId="3A4350F6" w14:textId="77777777" w:rsidR="003B67E4" w:rsidRPr="00CA5F0F" w:rsidRDefault="003B67E4" w:rsidP="00CA5F0F">
            <w:pPr>
              <w:spacing w:line="276" w:lineRule="auto"/>
              <w:cnfStyle w:val="100000000000" w:firstRow="1"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Employer </w:t>
            </w:r>
          </w:p>
          <w:p w14:paraId="4385B141" w14:textId="77777777" w:rsidR="003B67E4" w:rsidRPr="00CA5F0F" w:rsidRDefault="003B67E4" w:rsidP="00CA5F0F">
            <w:pPr>
              <w:spacing w:line="276" w:lineRule="auto"/>
              <w:cnfStyle w:val="100000000000" w:firstRow="1"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(Internal report) </w:t>
            </w:r>
          </w:p>
        </w:tc>
        <w:tc>
          <w:tcPr>
            <w:tcW w:w="1094" w:type="pct"/>
          </w:tcPr>
          <w:p w14:paraId="7AEDD3D1" w14:textId="77777777" w:rsidR="003B67E4" w:rsidRPr="00CA5F0F" w:rsidRDefault="003B67E4" w:rsidP="00CA5F0F">
            <w:pPr>
              <w:spacing w:line="276" w:lineRule="auto"/>
              <w:cnfStyle w:val="100000000000" w:firstRow="1"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Prescribed person (External report) </w:t>
            </w:r>
          </w:p>
        </w:tc>
        <w:tc>
          <w:tcPr>
            <w:tcW w:w="1062" w:type="pct"/>
          </w:tcPr>
          <w:p w14:paraId="10E3E487" w14:textId="77777777" w:rsidR="003B67E4" w:rsidRPr="00CA5F0F" w:rsidRDefault="003B67E4" w:rsidP="00CA5F0F">
            <w:pPr>
              <w:spacing w:line="276" w:lineRule="auto"/>
              <w:cnfStyle w:val="100000000000" w:firstRow="1"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Commissioner </w:t>
            </w:r>
          </w:p>
          <w:p w14:paraId="11C2BC3A" w14:textId="77777777" w:rsidR="003B67E4" w:rsidRPr="00CA5F0F" w:rsidRDefault="003B67E4" w:rsidP="00CA5F0F">
            <w:pPr>
              <w:spacing w:line="276" w:lineRule="auto"/>
              <w:cnfStyle w:val="100000000000" w:firstRow="1"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(External report) </w:t>
            </w:r>
          </w:p>
        </w:tc>
        <w:tc>
          <w:tcPr>
            <w:tcW w:w="1054" w:type="pct"/>
          </w:tcPr>
          <w:p w14:paraId="76BBC4D9" w14:textId="77777777" w:rsidR="003B67E4" w:rsidRPr="00CA5F0F" w:rsidRDefault="003B67E4" w:rsidP="00CA5F0F">
            <w:pPr>
              <w:spacing w:line="276" w:lineRule="auto"/>
              <w:cnfStyle w:val="100000000000" w:firstRow="1"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Minister (Other) </w:t>
            </w:r>
          </w:p>
        </w:tc>
      </w:tr>
      <w:tr w:rsidR="00CA5F0F" w:rsidRPr="00CA5F0F" w14:paraId="72D4EDB2" w14:textId="77777777" w:rsidTr="00CA5F0F">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753" w:type="pct"/>
          </w:tcPr>
          <w:p w14:paraId="51879F3D" w14:textId="77777777" w:rsidR="003B67E4" w:rsidRPr="00CA5F0F" w:rsidRDefault="003B67E4" w:rsidP="00CA5F0F">
            <w:pPr>
              <w:spacing w:line="276" w:lineRule="auto"/>
              <w:rPr>
                <w:rFonts w:eastAsia="Aptos" w:cs="Aptos"/>
                <w:lang w:val="en-GB"/>
              </w:rPr>
            </w:pPr>
            <w:r w:rsidRPr="00CA5F0F">
              <w:rPr>
                <w:rFonts w:eastAsia="Arial"/>
                <w:lang w:val="en-GB"/>
              </w:rPr>
              <w:t xml:space="preserve">Specific section(s) of the Act </w:t>
            </w:r>
          </w:p>
        </w:tc>
        <w:tc>
          <w:tcPr>
            <w:tcW w:w="1037" w:type="pct"/>
          </w:tcPr>
          <w:p w14:paraId="5AF4D527"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5, 6, 6A </w:t>
            </w:r>
          </w:p>
        </w:tc>
        <w:tc>
          <w:tcPr>
            <w:tcW w:w="1094" w:type="pct"/>
          </w:tcPr>
          <w:p w14:paraId="7DA22BE1"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5, 7, 7A </w:t>
            </w:r>
          </w:p>
        </w:tc>
        <w:tc>
          <w:tcPr>
            <w:tcW w:w="1062" w:type="pct"/>
          </w:tcPr>
          <w:p w14:paraId="517A5A76"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5, 7, 10B, 10C </w:t>
            </w:r>
          </w:p>
        </w:tc>
        <w:tc>
          <w:tcPr>
            <w:tcW w:w="1054" w:type="pct"/>
          </w:tcPr>
          <w:p w14:paraId="5DED474B"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5, 8, 10D </w:t>
            </w:r>
          </w:p>
        </w:tc>
      </w:tr>
      <w:tr w:rsidR="00CA5F0F" w:rsidRPr="00CA5F0F" w14:paraId="0C0FA9FD" w14:textId="77777777" w:rsidTr="00CA5F0F">
        <w:trPr>
          <w:trHeight w:val="2541"/>
        </w:trPr>
        <w:tc>
          <w:tcPr>
            <w:cnfStyle w:val="001000000000" w:firstRow="0" w:lastRow="0" w:firstColumn="1" w:lastColumn="0" w:oddVBand="0" w:evenVBand="0" w:oddHBand="0" w:evenHBand="0" w:firstRowFirstColumn="0" w:firstRowLastColumn="0" w:lastRowFirstColumn="0" w:lastRowLastColumn="0"/>
            <w:tcW w:w="753" w:type="pct"/>
          </w:tcPr>
          <w:p w14:paraId="6DAFC39E" w14:textId="77777777" w:rsidR="003B67E4" w:rsidRPr="00CA5F0F" w:rsidRDefault="003B67E4" w:rsidP="00CA5F0F">
            <w:pPr>
              <w:spacing w:line="276" w:lineRule="auto"/>
              <w:rPr>
                <w:rFonts w:eastAsia="Aptos" w:cs="Aptos"/>
                <w:lang w:val="en-GB"/>
              </w:rPr>
            </w:pPr>
            <w:r w:rsidRPr="00CA5F0F">
              <w:rPr>
                <w:rFonts w:eastAsia="Arial"/>
                <w:lang w:val="en-GB"/>
              </w:rPr>
              <w:t xml:space="preserve">Who does this apply to? </w:t>
            </w:r>
          </w:p>
        </w:tc>
        <w:tc>
          <w:tcPr>
            <w:tcW w:w="1037" w:type="pct"/>
          </w:tcPr>
          <w:p w14:paraId="0AF06B47"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 worker of the employer. </w:t>
            </w:r>
          </w:p>
          <w:p w14:paraId="44504567"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 worker of another employer where the wrongdoing relates solely/mainly to the conduct of that employer or for which the employer </w:t>
            </w:r>
          </w:p>
          <w:p w14:paraId="56836C9D"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has legal responsibility. </w:t>
            </w:r>
          </w:p>
        </w:tc>
        <w:tc>
          <w:tcPr>
            <w:tcW w:w="1094" w:type="pct"/>
          </w:tcPr>
          <w:p w14:paraId="0AEAA7F8"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 worker. </w:t>
            </w:r>
          </w:p>
        </w:tc>
        <w:tc>
          <w:tcPr>
            <w:tcW w:w="1062" w:type="pct"/>
          </w:tcPr>
          <w:p w14:paraId="673A7BE8"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 worker. </w:t>
            </w:r>
          </w:p>
        </w:tc>
        <w:tc>
          <w:tcPr>
            <w:tcW w:w="1054" w:type="pct"/>
          </w:tcPr>
          <w:p w14:paraId="49B05091"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 worker who is or was employed by a public body. </w:t>
            </w:r>
          </w:p>
        </w:tc>
      </w:tr>
      <w:tr w:rsidR="00CA5F0F" w:rsidRPr="00CA5F0F" w14:paraId="68C1B26E" w14:textId="77777777" w:rsidTr="00CA5F0F">
        <w:trPr>
          <w:cnfStyle w:val="000000100000" w:firstRow="0" w:lastRow="0" w:firstColumn="0" w:lastColumn="0" w:oddVBand="0" w:evenVBand="0" w:oddHBand="1" w:evenHBand="0" w:firstRowFirstColumn="0" w:firstRowLastColumn="0" w:lastRowFirstColumn="0" w:lastRowLastColumn="0"/>
          <w:trHeight w:val="2671"/>
        </w:trPr>
        <w:tc>
          <w:tcPr>
            <w:cnfStyle w:val="001000000000" w:firstRow="0" w:lastRow="0" w:firstColumn="1" w:lastColumn="0" w:oddVBand="0" w:evenVBand="0" w:oddHBand="0" w:evenHBand="0" w:firstRowFirstColumn="0" w:firstRowLastColumn="0" w:lastRowFirstColumn="0" w:lastRowLastColumn="0"/>
            <w:tcW w:w="753" w:type="pct"/>
          </w:tcPr>
          <w:p w14:paraId="4FF9042F" w14:textId="77777777" w:rsidR="003B67E4" w:rsidRPr="00CA5F0F" w:rsidRDefault="003B67E4" w:rsidP="00CA5F0F">
            <w:pPr>
              <w:spacing w:line="276" w:lineRule="auto"/>
              <w:rPr>
                <w:rFonts w:eastAsia="Aptos" w:cs="Aptos"/>
                <w:lang w:val="en-GB"/>
              </w:rPr>
            </w:pPr>
            <w:r w:rsidRPr="00CA5F0F">
              <w:rPr>
                <w:rFonts w:eastAsia="Arial"/>
                <w:lang w:val="en-GB"/>
              </w:rPr>
              <w:t xml:space="preserve">Conditions for protection under the </w:t>
            </w:r>
          </w:p>
          <w:p w14:paraId="1F225E89" w14:textId="766A247D" w:rsidR="003B67E4" w:rsidRPr="00CA5F0F" w:rsidRDefault="003B67E4" w:rsidP="00CA5F0F">
            <w:pPr>
              <w:spacing w:line="276" w:lineRule="auto"/>
              <w:rPr>
                <w:rFonts w:eastAsia="Aptos" w:cs="Aptos"/>
                <w:lang w:val="en-GB"/>
              </w:rPr>
            </w:pPr>
            <w:r w:rsidRPr="00CA5F0F">
              <w:rPr>
                <w:rFonts w:eastAsia="Arial"/>
                <w:lang w:val="en-GB"/>
              </w:rPr>
              <w:t>Act</w:t>
            </w:r>
            <w:r w:rsidR="00BD5631">
              <w:rPr>
                <w:rFonts w:eastAsia="Arial"/>
                <w:lang w:val="en-GB"/>
              </w:rPr>
              <w:t xml:space="preserve"> </w:t>
            </w:r>
          </w:p>
        </w:tc>
        <w:tc>
          <w:tcPr>
            <w:tcW w:w="1037" w:type="pct"/>
          </w:tcPr>
          <w:p w14:paraId="049170FC"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Came to attention in work-related context. </w:t>
            </w:r>
          </w:p>
          <w:p w14:paraId="7F894760" w14:textId="7BEF5F69"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Reasonable belief that information tends to show relevant wrongdoing. </w:t>
            </w:r>
          </w:p>
        </w:tc>
        <w:tc>
          <w:tcPr>
            <w:tcW w:w="1094" w:type="pct"/>
          </w:tcPr>
          <w:p w14:paraId="50842469"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Came to attention in work-related context. </w:t>
            </w:r>
          </w:p>
          <w:p w14:paraId="5717E26C"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Reasonable belief that: </w:t>
            </w:r>
          </w:p>
          <w:p w14:paraId="4A562BC4" w14:textId="0FD06E9D"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Information tends to show relevant </w:t>
            </w:r>
            <w:r w:rsidR="00BD5631" w:rsidRPr="00CA5F0F">
              <w:rPr>
                <w:rFonts w:eastAsia="Arial"/>
                <w:lang w:val="en-GB"/>
              </w:rPr>
              <w:t>wrongdoing.</w:t>
            </w:r>
            <w:r w:rsidRPr="00CA5F0F">
              <w:rPr>
                <w:rFonts w:eastAsia="Arial"/>
                <w:lang w:val="en-GB"/>
              </w:rPr>
              <w:t xml:space="preserve"> </w:t>
            </w:r>
          </w:p>
          <w:p w14:paraId="66D9D292"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lastRenderedPageBreak/>
              <w:t xml:space="preserve">Information and any allegations are substantially true; and </w:t>
            </w:r>
          </w:p>
          <w:p w14:paraId="4D70191C"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Relevant wrongdoing relates to matter for which person is prescribed. </w:t>
            </w:r>
          </w:p>
        </w:tc>
        <w:tc>
          <w:tcPr>
            <w:tcW w:w="1062" w:type="pct"/>
          </w:tcPr>
          <w:p w14:paraId="60801A7E"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lastRenderedPageBreak/>
              <w:t xml:space="preserve">Came to attention in work-related context. </w:t>
            </w:r>
          </w:p>
          <w:p w14:paraId="691CB2BD"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Reasonable belief that: </w:t>
            </w:r>
          </w:p>
          <w:p w14:paraId="0D01F706"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Information tends to show relevant wrongdoing; and </w:t>
            </w:r>
          </w:p>
          <w:p w14:paraId="1F6E460C"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lastRenderedPageBreak/>
              <w:t xml:space="preserve">Information and any allegations are substantially true. </w:t>
            </w:r>
          </w:p>
        </w:tc>
        <w:tc>
          <w:tcPr>
            <w:tcW w:w="1054" w:type="pct"/>
          </w:tcPr>
          <w:p w14:paraId="6481FBEB"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lastRenderedPageBreak/>
              <w:t xml:space="preserve">Came to attention in work-related context. </w:t>
            </w:r>
          </w:p>
          <w:p w14:paraId="48CF0B57"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Reasonable belief that information tends to show relevant wrongdoing. </w:t>
            </w:r>
            <w:r w:rsidRPr="00CA5F0F">
              <w:rPr>
                <w:rFonts w:eastAsia="Arial"/>
                <w:lang w:val="en-GB"/>
              </w:rPr>
              <w:lastRenderedPageBreak/>
              <w:t xml:space="preserve">Meets one of the following conditions: </w:t>
            </w:r>
          </w:p>
          <w:p w14:paraId="49F2F6E6"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Has reported </w:t>
            </w:r>
          </w:p>
          <w:p w14:paraId="08F6BDC9" w14:textId="3817C85D"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internally and/or externally but reasonably believes no action or insufficient follow-up action </w:t>
            </w:r>
            <w:r w:rsidR="00BD5631" w:rsidRPr="00CA5F0F">
              <w:rPr>
                <w:rFonts w:eastAsia="Arial"/>
                <w:lang w:val="en-GB"/>
              </w:rPr>
              <w:t>taken.</w:t>
            </w:r>
            <w:r w:rsidRPr="00CA5F0F">
              <w:rPr>
                <w:rFonts w:eastAsia="Arial"/>
                <w:lang w:val="en-GB"/>
              </w:rPr>
              <w:t xml:space="preserve"> </w:t>
            </w:r>
          </w:p>
          <w:p w14:paraId="7CDB6E87"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Reasonably believes the Head of the public body concerned is complicit in the </w:t>
            </w:r>
          </w:p>
          <w:p w14:paraId="092C3F30" w14:textId="3CFEB056" w:rsidR="003B67E4" w:rsidRPr="00CA5F0F" w:rsidRDefault="00BD5631"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wrongdoing.</w:t>
            </w:r>
            <w:r>
              <w:rPr>
                <w:rFonts w:eastAsia="Arial"/>
                <w:lang w:val="en-GB"/>
              </w:rPr>
              <w:t xml:space="preserve"> </w:t>
            </w:r>
          </w:p>
          <w:p w14:paraId="0180B795"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Reasonably </w:t>
            </w:r>
          </w:p>
          <w:p w14:paraId="420F89DF"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believes wrongdoing may constitute imminent or manifest danger </w:t>
            </w:r>
          </w:p>
          <w:p w14:paraId="6929196F"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to public interest. </w:t>
            </w:r>
          </w:p>
        </w:tc>
      </w:tr>
      <w:tr w:rsidR="00CA5F0F" w:rsidRPr="00CA5F0F" w14:paraId="1A135F9A" w14:textId="77777777" w:rsidTr="00CA5F0F">
        <w:trPr>
          <w:trHeight w:val="700"/>
        </w:trPr>
        <w:tc>
          <w:tcPr>
            <w:cnfStyle w:val="001000000000" w:firstRow="0" w:lastRow="0" w:firstColumn="1" w:lastColumn="0" w:oddVBand="0" w:evenVBand="0" w:oddHBand="0" w:evenHBand="0" w:firstRowFirstColumn="0" w:firstRowLastColumn="0" w:lastRowFirstColumn="0" w:lastRowLastColumn="0"/>
            <w:tcW w:w="753" w:type="pct"/>
          </w:tcPr>
          <w:p w14:paraId="69E71082" w14:textId="77777777" w:rsidR="003B67E4" w:rsidRPr="00CA5F0F" w:rsidRDefault="003B67E4" w:rsidP="00CA5F0F">
            <w:pPr>
              <w:spacing w:line="276" w:lineRule="auto"/>
              <w:rPr>
                <w:rFonts w:eastAsia="Aptos" w:cs="Aptos"/>
                <w:lang w:val="en-GB"/>
              </w:rPr>
            </w:pPr>
            <w:r w:rsidRPr="00CA5F0F">
              <w:rPr>
                <w:rFonts w:eastAsia="Arial"/>
                <w:lang w:val="en-GB"/>
              </w:rPr>
              <w:lastRenderedPageBreak/>
              <w:t xml:space="preserve">Anonymous </w:t>
            </w:r>
          </w:p>
          <w:p w14:paraId="6071304E" w14:textId="77777777" w:rsidR="003B67E4" w:rsidRPr="00CA5F0F" w:rsidRDefault="003B67E4" w:rsidP="00CA5F0F">
            <w:pPr>
              <w:spacing w:line="276" w:lineRule="auto"/>
              <w:rPr>
                <w:rFonts w:eastAsia="Aptos" w:cs="Aptos"/>
                <w:lang w:val="en-GB"/>
              </w:rPr>
            </w:pPr>
            <w:r w:rsidRPr="00CA5F0F">
              <w:rPr>
                <w:rFonts w:eastAsia="Arial"/>
                <w:lang w:val="en-GB"/>
              </w:rPr>
              <w:t xml:space="preserve">reports </w:t>
            </w:r>
          </w:p>
        </w:tc>
        <w:tc>
          <w:tcPr>
            <w:tcW w:w="1037" w:type="pct"/>
          </w:tcPr>
          <w:p w14:paraId="7156FB72"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Public bodies are required to accept. </w:t>
            </w:r>
          </w:p>
        </w:tc>
        <w:tc>
          <w:tcPr>
            <w:tcW w:w="1094" w:type="pct"/>
          </w:tcPr>
          <w:p w14:paraId="30F93FD2"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Must accept unless prohibited by other legislation. </w:t>
            </w:r>
          </w:p>
        </w:tc>
        <w:tc>
          <w:tcPr>
            <w:tcW w:w="1062" w:type="pct"/>
          </w:tcPr>
          <w:p w14:paraId="65123B6C"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Must accept. </w:t>
            </w:r>
          </w:p>
        </w:tc>
        <w:tc>
          <w:tcPr>
            <w:tcW w:w="1054" w:type="pct"/>
          </w:tcPr>
          <w:p w14:paraId="077E79CD" w14:textId="0E10FD8D"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Must accept.</w:t>
            </w:r>
            <w:r w:rsidR="00BD5631">
              <w:rPr>
                <w:rFonts w:eastAsia="Arial"/>
                <w:lang w:val="en-GB"/>
              </w:rPr>
              <w:t xml:space="preserve"> </w:t>
            </w:r>
          </w:p>
        </w:tc>
      </w:tr>
      <w:tr w:rsidR="00CA5F0F" w:rsidRPr="00CA5F0F" w14:paraId="42D9274A" w14:textId="77777777" w:rsidTr="00CA5F0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53" w:type="pct"/>
          </w:tcPr>
          <w:p w14:paraId="74475E46" w14:textId="77777777" w:rsidR="003B67E4" w:rsidRPr="00CA5F0F" w:rsidRDefault="003B67E4" w:rsidP="00CA5F0F">
            <w:pPr>
              <w:spacing w:line="276" w:lineRule="auto"/>
              <w:rPr>
                <w:rFonts w:eastAsia="Aptos" w:cs="Aptos"/>
                <w:lang w:val="en-GB"/>
              </w:rPr>
            </w:pPr>
            <w:r w:rsidRPr="00CA5F0F">
              <w:rPr>
                <w:rFonts w:eastAsia="Arial"/>
                <w:lang w:val="en-GB"/>
              </w:rPr>
              <w:lastRenderedPageBreak/>
              <w:t xml:space="preserve">Method of reporting </w:t>
            </w:r>
          </w:p>
        </w:tc>
        <w:tc>
          <w:tcPr>
            <w:tcW w:w="1037" w:type="pct"/>
          </w:tcPr>
          <w:p w14:paraId="70F8A0A2"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In writing or orally or both (at choice of employer). </w:t>
            </w:r>
          </w:p>
        </w:tc>
        <w:tc>
          <w:tcPr>
            <w:tcW w:w="1094" w:type="pct"/>
          </w:tcPr>
          <w:p w14:paraId="0D3754C6"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In writing and orally. </w:t>
            </w:r>
          </w:p>
        </w:tc>
        <w:tc>
          <w:tcPr>
            <w:tcW w:w="1062" w:type="pct"/>
          </w:tcPr>
          <w:p w14:paraId="1EBBF564"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In writing and orally. </w:t>
            </w:r>
          </w:p>
        </w:tc>
        <w:tc>
          <w:tcPr>
            <w:tcW w:w="1054" w:type="pct"/>
          </w:tcPr>
          <w:p w14:paraId="2BC1BF6B" w14:textId="77777777" w:rsidR="003B67E4" w:rsidRPr="00CA5F0F" w:rsidRDefault="003B67E4" w:rsidP="00CA5F0F">
            <w:pPr>
              <w:spacing w:line="276" w:lineRule="auto"/>
              <w:cnfStyle w:val="000000100000" w:firstRow="0" w:lastRow="0" w:firstColumn="0" w:lastColumn="0" w:oddVBand="0" w:evenVBand="0" w:oddHBand="1" w:evenHBand="0" w:firstRowFirstColumn="0" w:firstRowLastColumn="0" w:lastRowFirstColumn="0" w:lastRowLastColumn="0"/>
              <w:rPr>
                <w:rFonts w:eastAsia="Aptos" w:cs="Aptos"/>
                <w:lang w:val="en-GB"/>
              </w:rPr>
            </w:pPr>
            <w:r w:rsidRPr="00CA5F0F">
              <w:rPr>
                <w:rFonts w:eastAsia="Arial"/>
                <w:lang w:val="en-GB"/>
              </w:rPr>
              <w:t xml:space="preserve">At choice of Minister. </w:t>
            </w:r>
          </w:p>
        </w:tc>
      </w:tr>
      <w:tr w:rsidR="00CA5F0F" w:rsidRPr="00CA5F0F" w14:paraId="557ED1AB" w14:textId="77777777" w:rsidTr="00CA5F0F">
        <w:trPr>
          <w:trHeight w:val="4797"/>
        </w:trPr>
        <w:tc>
          <w:tcPr>
            <w:cnfStyle w:val="001000000000" w:firstRow="0" w:lastRow="0" w:firstColumn="1" w:lastColumn="0" w:oddVBand="0" w:evenVBand="0" w:oddHBand="0" w:evenHBand="0" w:firstRowFirstColumn="0" w:firstRowLastColumn="0" w:lastRowFirstColumn="0" w:lastRowLastColumn="0"/>
            <w:tcW w:w="753" w:type="pct"/>
          </w:tcPr>
          <w:p w14:paraId="1FC51D4C" w14:textId="77777777" w:rsidR="003B67E4" w:rsidRPr="00CA5F0F" w:rsidRDefault="003B67E4" w:rsidP="00CA5F0F">
            <w:pPr>
              <w:spacing w:line="276" w:lineRule="auto"/>
              <w:rPr>
                <w:rFonts w:eastAsia="Aptos" w:cs="Aptos"/>
                <w:lang w:val="en-GB"/>
              </w:rPr>
            </w:pPr>
            <w:r w:rsidRPr="00CA5F0F">
              <w:rPr>
                <w:rFonts w:eastAsia="Arial"/>
                <w:lang w:val="en-GB"/>
              </w:rPr>
              <w:t xml:space="preserve">Obligations on recipient </w:t>
            </w:r>
          </w:p>
        </w:tc>
        <w:tc>
          <w:tcPr>
            <w:tcW w:w="1037" w:type="pct"/>
          </w:tcPr>
          <w:p w14:paraId="6801B729"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Acknowledge within 7 days. </w:t>
            </w:r>
          </w:p>
          <w:p w14:paraId="24DC95D5"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3D6CE279"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Diligently follow-up on information reported. </w:t>
            </w:r>
          </w:p>
          <w:p w14:paraId="15390A7C"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4853F84F"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Provide feedback within 3 months. </w:t>
            </w:r>
          </w:p>
          <w:p w14:paraId="5869D08E"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6E72B9F7" w14:textId="7EB96ED1"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Provide ongoing feedback at </w:t>
            </w:r>
            <w:r w:rsidR="00BD5631" w:rsidRPr="00CA5F0F">
              <w:rPr>
                <w:rFonts w:eastAsia="Arial"/>
                <w:lang w:val="en-GB"/>
              </w:rPr>
              <w:t>3-month</w:t>
            </w:r>
            <w:r w:rsidRPr="00CA5F0F">
              <w:rPr>
                <w:rFonts w:eastAsia="Arial"/>
                <w:lang w:val="en-GB"/>
              </w:rPr>
              <w:t xml:space="preserve"> intervals (on request). </w:t>
            </w:r>
          </w:p>
        </w:tc>
        <w:tc>
          <w:tcPr>
            <w:tcW w:w="1094" w:type="pct"/>
          </w:tcPr>
          <w:p w14:paraId="42552587"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Acknowledge within 7 days, unless requested not to or to do so would jeopardise protection of reporting person’s identity. </w:t>
            </w:r>
          </w:p>
          <w:p w14:paraId="578D7BFE"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69DA91D8"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Diligently follow-up on information reported. </w:t>
            </w:r>
          </w:p>
          <w:p w14:paraId="0119EBC1"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5A760E3F"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Provide feedback within 3 months (or 6 months in exceptional cases) </w:t>
            </w:r>
          </w:p>
          <w:p w14:paraId="7E0D7D7F"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66946B0B" w14:textId="0819153C"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Provide ongoing feedback at </w:t>
            </w:r>
            <w:r w:rsidR="00BD5631" w:rsidRPr="00CA5F0F">
              <w:rPr>
                <w:rFonts w:eastAsia="Arial"/>
                <w:lang w:val="en-GB"/>
              </w:rPr>
              <w:t>3-month</w:t>
            </w:r>
            <w:r w:rsidRPr="00CA5F0F">
              <w:rPr>
                <w:rFonts w:eastAsia="Arial"/>
                <w:lang w:val="en-GB"/>
              </w:rPr>
              <w:t xml:space="preserve"> intervals (on request) </w:t>
            </w:r>
          </w:p>
          <w:p w14:paraId="66DB7337"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0BDFE63E" w14:textId="56599E91"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Provide information on final outcome of any investigation </w:t>
            </w:r>
            <w:r w:rsidRPr="00CA5F0F">
              <w:rPr>
                <w:rFonts w:eastAsia="Arial"/>
                <w:lang w:val="en-GB"/>
              </w:rPr>
              <w:lastRenderedPageBreak/>
              <w:t>triggered by report.</w:t>
            </w:r>
            <w:r w:rsidR="00BD5631">
              <w:rPr>
                <w:rFonts w:eastAsia="Arial"/>
                <w:lang w:val="en-GB"/>
              </w:rPr>
              <w:t xml:space="preserve"> </w:t>
            </w:r>
          </w:p>
        </w:tc>
        <w:tc>
          <w:tcPr>
            <w:tcW w:w="1062" w:type="pct"/>
          </w:tcPr>
          <w:p w14:paraId="27908329"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lastRenderedPageBreak/>
              <w:t xml:space="preserve">Acknowledge within 7 days, unless requested not to or to do so would jeopardise protection of reporting person’s identity. </w:t>
            </w:r>
          </w:p>
          <w:p w14:paraId="6E047CEE"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3D39A9C7"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Transmit the report within 14 days (or longer in exceptional circumstances) to such prescribed person(s) as the Commissioner considers appropriate; or another suitable person (other than a prescribed person) </w:t>
            </w:r>
          </w:p>
          <w:p w14:paraId="6832FFBF"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as the </w:t>
            </w:r>
          </w:p>
          <w:p w14:paraId="078A3508"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Commissioner considers appropriate. If no prescribed person or suitable person </w:t>
            </w:r>
            <w:r w:rsidRPr="00CA5F0F">
              <w:rPr>
                <w:rFonts w:eastAsia="Arial"/>
                <w:lang w:val="en-GB"/>
              </w:rPr>
              <w:lastRenderedPageBreak/>
              <w:t xml:space="preserve">can be identified, the </w:t>
            </w:r>
          </w:p>
          <w:p w14:paraId="5C2123EF"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Commissioner shall follow-up directly on the report in the same manner as a prescribed person. </w:t>
            </w:r>
          </w:p>
        </w:tc>
        <w:tc>
          <w:tcPr>
            <w:tcW w:w="1054" w:type="pct"/>
          </w:tcPr>
          <w:p w14:paraId="7E6C7238"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lastRenderedPageBreak/>
              <w:t xml:space="preserve">Transmit the report </w:t>
            </w:r>
          </w:p>
          <w:p w14:paraId="2166CBDA"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to the </w:t>
            </w:r>
          </w:p>
          <w:p w14:paraId="7FA72742"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Commissioner within 10 days of receipt. </w:t>
            </w:r>
          </w:p>
          <w:p w14:paraId="4A9A109A"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 </w:t>
            </w:r>
          </w:p>
          <w:p w14:paraId="137BC714"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On receipt the Commissioner shall acknowledge within 7 days, unless requested not to or to do so would jeopardise protection of reporting person’s identity; transmit the report within 14 days (or longer in exceptional circumstances) to such prescribed person(s) as the Commissioner considers appropriate; or another suitable person (other </w:t>
            </w:r>
            <w:r w:rsidRPr="00CA5F0F">
              <w:rPr>
                <w:rFonts w:eastAsia="Arial"/>
                <w:lang w:val="en-GB"/>
              </w:rPr>
              <w:lastRenderedPageBreak/>
              <w:t xml:space="preserve">than a prescribed person) </w:t>
            </w:r>
          </w:p>
          <w:p w14:paraId="0E9109A9" w14:textId="77777777"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 xml:space="preserve">as the </w:t>
            </w:r>
          </w:p>
          <w:p w14:paraId="6D2C3F21" w14:textId="73156FD1" w:rsidR="003B67E4" w:rsidRPr="00CA5F0F" w:rsidRDefault="003B67E4" w:rsidP="00CA5F0F">
            <w:pPr>
              <w:spacing w:line="276" w:lineRule="auto"/>
              <w:cnfStyle w:val="000000000000" w:firstRow="0" w:lastRow="0" w:firstColumn="0" w:lastColumn="0" w:oddVBand="0" w:evenVBand="0" w:oddHBand="0" w:evenHBand="0" w:firstRowFirstColumn="0" w:firstRowLastColumn="0" w:lastRowFirstColumn="0" w:lastRowLastColumn="0"/>
              <w:rPr>
                <w:rFonts w:eastAsia="Aptos" w:cs="Aptos"/>
                <w:lang w:val="en-GB"/>
              </w:rPr>
            </w:pPr>
            <w:r w:rsidRPr="00CA5F0F">
              <w:rPr>
                <w:rFonts w:eastAsia="Arial"/>
                <w:lang w:val="en-GB"/>
              </w:rPr>
              <w:t>Commissioner considers appropriate.</w:t>
            </w:r>
            <w:r w:rsidR="00BD5631">
              <w:rPr>
                <w:rFonts w:eastAsia="Arial"/>
                <w:lang w:val="en-GB"/>
              </w:rPr>
              <w:t xml:space="preserve"> </w:t>
            </w:r>
            <w:r w:rsidRPr="00CA5F0F">
              <w:rPr>
                <w:rFonts w:eastAsia="Arial"/>
                <w:lang w:val="en-GB"/>
              </w:rPr>
              <w:t xml:space="preserve">If no prescribed person or suitable person can be identified, the Commissioner shall follow-up directly on the report in the same manner as a prescribed person. </w:t>
            </w:r>
          </w:p>
        </w:tc>
      </w:tr>
    </w:tbl>
    <w:p w14:paraId="5A2BB222" w14:textId="77777777" w:rsidR="00CA5F0F" w:rsidRDefault="00CA5F0F">
      <w:pPr>
        <w:spacing w:before="0" w:after="160" w:line="259" w:lineRule="auto"/>
        <w:rPr>
          <w:rFonts w:asciiTheme="majorHAnsi" w:eastAsia="Aptos" w:hAnsiTheme="majorHAnsi"/>
          <w:b/>
          <w:sz w:val="36"/>
          <w:szCs w:val="40"/>
          <w:lang w:val="en-GB"/>
        </w:rPr>
        <w:sectPr w:rsidR="00CA5F0F" w:rsidSect="008C4DF4">
          <w:headerReference w:type="default" r:id="rId84"/>
          <w:footerReference w:type="default" r:id="rId85"/>
          <w:pgSz w:w="11906" w:h="16838"/>
          <w:pgMar w:top="1440" w:right="1134" w:bottom="1440" w:left="1134" w:header="680" w:footer="709" w:gutter="0"/>
          <w:cols w:space="708"/>
          <w:docGrid w:linePitch="360"/>
        </w:sectPr>
      </w:pPr>
      <w:bookmarkStart w:id="48" w:name="_Appendix_2:_Protected"/>
      <w:bookmarkStart w:id="49" w:name="_Toc194353993"/>
      <w:bookmarkEnd w:id="48"/>
    </w:p>
    <w:p w14:paraId="09CCC996" w14:textId="10171538" w:rsidR="003B67E4" w:rsidRPr="003B67E4" w:rsidRDefault="003B67E4" w:rsidP="00993D36">
      <w:pPr>
        <w:pStyle w:val="Heading2"/>
      </w:pPr>
      <w:r w:rsidRPr="003B67E4">
        <w:lastRenderedPageBreak/>
        <w:t>Appendix 2: Protected Disclosures Reporting Form</w:t>
      </w:r>
      <w:bookmarkEnd w:id="49"/>
    </w:p>
    <w:p w14:paraId="685A5DAB" w14:textId="77777777" w:rsidR="003B67E4" w:rsidRPr="003B67E4" w:rsidRDefault="003B67E4" w:rsidP="006659BE">
      <w:pPr>
        <w:rPr>
          <w:rFonts w:eastAsia="Aptos"/>
          <w:lang w:val="en-GB"/>
        </w:rPr>
      </w:pPr>
      <w:r w:rsidRPr="003B67E4">
        <w:rPr>
          <w:rFonts w:eastAsia="Aptos"/>
          <w:lang w:val="en-GB"/>
        </w:rPr>
        <w:t>The Irish Human Rights and Equality Commission (IHREC) welcomes the reporting of disclosures under its Protected Disclosure Policy.</w:t>
      </w:r>
    </w:p>
    <w:p w14:paraId="3B527446" w14:textId="77777777" w:rsidR="003B67E4" w:rsidRPr="003B67E4" w:rsidRDefault="003B67E4" w:rsidP="006659BE">
      <w:pPr>
        <w:rPr>
          <w:rFonts w:eastAsia="Aptos"/>
          <w:lang w:val="en-GB"/>
        </w:rPr>
      </w:pPr>
      <w:r w:rsidRPr="003B67E4">
        <w:rPr>
          <w:rFonts w:eastAsia="Aptos"/>
          <w:lang w:val="en-GB"/>
        </w:rPr>
        <w:t>The Protected Disclosure Policy is part of the IHREC approach to good governance as it seeks to deter, prevent and detect fraud and other significant wrongdoings.</w:t>
      </w:r>
    </w:p>
    <w:p w14:paraId="69CE4CDF" w14:textId="77777777" w:rsidR="003B67E4" w:rsidRPr="003B67E4" w:rsidRDefault="003B67E4" w:rsidP="006659BE">
      <w:pPr>
        <w:rPr>
          <w:rFonts w:eastAsia="Aptos"/>
          <w:lang w:val="en-GB"/>
        </w:rPr>
      </w:pPr>
      <w:r w:rsidRPr="003B67E4">
        <w:rPr>
          <w:rFonts w:eastAsia="Aptos"/>
          <w:lang w:val="en-GB"/>
        </w:rPr>
        <w:t>Before completing this form, you should:</w:t>
      </w:r>
    </w:p>
    <w:p w14:paraId="73B5DCFA" w14:textId="77777777" w:rsidR="003B67E4" w:rsidRPr="006659BE" w:rsidRDefault="003B67E4" w:rsidP="006659BE">
      <w:pPr>
        <w:pStyle w:val="LetteredBullets"/>
        <w:numPr>
          <w:ilvl w:val="0"/>
          <w:numId w:val="34"/>
        </w:numPr>
        <w:rPr>
          <w:rFonts w:cs="Calibri"/>
        </w:rPr>
      </w:pPr>
      <w:r w:rsidRPr="006659BE">
        <w:rPr>
          <w:rFonts w:cs="Calibri"/>
        </w:rPr>
        <w:t>Consider whether the Protected Disclosures Policy is the appropriate policy under which to report your concern (</w:t>
      </w:r>
      <w:r w:rsidRPr="003B67E4">
        <w:t xml:space="preserve">where a worker feels that there has been a breach of their own terms and conditions, this type of complaint would be dealt with under the </w:t>
      </w:r>
      <w:hyperlink r:id="rId86" w:anchor="search=grievance%20procedure" w:history="1">
        <w:r w:rsidRPr="006659BE">
          <w:rPr>
            <w:color w:val="0000FF"/>
            <w:u w:val="single"/>
          </w:rPr>
          <w:t>Grievance Procedure</w:t>
        </w:r>
      </w:hyperlink>
      <w:r w:rsidRPr="003B67E4">
        <w:t xml:space="preserve">. Alternatively, a worker may feel that they are being bullied or harassed by a colleague. This type of complaint should generally be dealt with under the </w:t>
      </w:r>
      <w:hyperlink r:id="rId87" w:anchor="search=DIGNITY%20AT%20WORK" w:history="1">
        <w:r w:rsidRPr="006659BE">
          <w:rPr>
            <w:color w:val="0000FF"/>
            <w:u w:val="single"/>
          </w:rPr>
          <w:t>Dignity at Work Policy</w:t>
        </w:r>
      </w:hyperlink>
      <w:r w:rsidRPr="003B67E4">
        <w:t>.</w:t>
      </w:r>
      <w:r w:rsidRPr="006659BE">
        <w:rPr>
          <w:rFonts w:cs="Calibri"/>
        </w:rPr>
        <w:t>)</w:t>
      </w:r>
    </w:p>
    <w:p w14:paraId="22EB6007" w14:textId="77777777" w:rsidR="003B67E4" w:rsidRPr="003B67E4" w:rsidRDefault="003B67E4" w:rsidP="006659BE">
      <w:pPr>
        <w:pStyle w:val="LetteredBullets"/>
        <w:rPr>
          <w:rFonts w:cs="Calibri"/>
        </w:rPr>
      </w:pPr>
      <w:r w:rsidRPr="003B67E4">
        <w:rPr>
          <w:rFonts w:cs="Calibri"/>
        </w:rPr>
        <w:t>Ensure that the report is being made in relation to a matter that you have reasonable grounds to be concerned about.</w:t>
      </w:r>
    </w:p>
    <w:p w14:paraId="3ACFB41A" w14:textId="6EEC13B7" w:rsidR="00CA5F0F" w:rsidRDefault="003B67E4" w:rsidP="006659BE">
      <w:pPr>
        <w:rPr>
          <w:rFonts w:eastAsia="Aptos"/>
          <w:lang w:val="en-GB"/>
        </w:rPr>
      </w:pPr>
      <w:r w:rsidRPr="003B67E4">
        <w:rPr>
          <w:rFonts w:eastAsia="Aptos"/>
          <w:lang w:val="en-GB"/>
        </w:rPr>
        <w:t xml:space="preserve">Reports should be submitted to an appropriate person as outlined in </w:t>
      </w:r>
      <w:hyperlink w:anchor="_Overview__of" w:history="1">
        <w:r w:rsidRPr="003B67E4">
          <w:rPr>
            <w:rFonts w:eastAsia="Aptos"/>
            <w:color w:val="0000FF"/>
            <w:u w:val="single"/>
            <w:lang w:val="en-GB"/>
          </w:rPr>
          <w:t>Overview of how the policy affects all of IHREC</w:t>
        </w:r>
      </w:hyperlink>
      <w:r w:rsidRPr="003B67E4">
        <w:rPr>
          <w:rFonts w:eastAsia="Aptos"/>
          <w:lang w:val="en-GB"/>
        </w:rPr>
        <w:t>. Please only complete those parts of the form you feel appropriate.</w:t>
      </w:r>
    </w:p>
    <w:p w14:paraId="71BD37E2" w14:textId="77777777" w:rsidR="00CA5F0F" w:rsidRDefault="00CA5F0F">
      <w:pPr>
        <w:spacing w:before="0" w:after="160" w:line="259" w:lineRule="auto"/>
        <w:rPr>
          <w:rFonts w:eastAsia="Aptos"/>
          <w:lang w:val="en-GB"/>
        </w:rPr>
      </w:pPr>
      <w:r>
        <w:rPr>
          <w:rFonts w:eastAsia="Aptos"/>
          <w:lang w:val="en-GB"/>
        </w:rPr>
        <w:br w:type="page"/>
      </w:r>
    </w:p>
    <w:tbl>
      <w:tblPr>
        <w:tblStyle w:val="TableGrid3"/>
        <w:tblW w:w="0" w:type="auto"/>
        <w:tblLook w:val="04A0" w:firstRow="1" w:lastRow="0" w:firstColumn="1" w:lastColumn="0" w:noHBand="0" w:noVBand="1"/>
      </w:tblPr>
      <w:tblGrid>
        <w:gridCol w:w="4106"/>
        <w:gridCol w:w="5522"/>
      </w:tblGrid>
      <w:tr w:rsidR="003B67E4" w:rsidRPr="003B67E4" w14:paraId="1C8AD090" w14:textId="77777777" w:rsidTr="00CA5F0F">
        <w:tc>
          <w:tcPr>
            <w:tcW w:w="4106" w:type="dxa"/>
          </w:tcPr>
          <w:p w14:paraId="3A6EBC7F" w14:textId="77777777" w:rsidR="003B67E4" w:rsidRPr="006659BE" w:rsidRDefault="003B67E4" w:rsidP="006659BE">
            <w:pPr>
              <w:rPr>
                <w:rFonts w:eastAsia="Aptos"/>
                <w:b/>
                <w:bCs/>
                <w:lang w:val="en-GB"/>
              </w:rPr>
            </w:pPr>
            <w:r w:rsidRPr="006659BE">
              <w:rPr>
                <w:rFonts w:eastAsia="Aptos"/>
                <w:b/>
                <w:bCs/>
                <w:lang w:val="en-GB"/>
              </w:rPr>
              <w:lastRenderedPageBreak/>
              <w:t>Name of Worker reporting the concern:</w:t>
            </w:r>
          </w:p>
          <w:p w14:paraId="45423A0A" w14:textId="77777777" w:rsidR="003B67E4" w:rsidRPr="003B67E4" w:rsidRDefault="003B67E4" w:rsidP="006659BE">
            <w:pPr>
              <w:rPr>
                <w:rFonts w:eastAsia="Aptos"/>
                <w:lang w:val="en-GB"/>
              </w:rPr>
            </w:pPr>
            <w:r w:rsidRPr="003B67E4">
              <w:rPr>
                <w:rFonts w:eastAsia="Aptos"/>
                <w:lang w:val="en-GB"/>
              </w:rPr>
              <w:t>(Anonymous reports will be considered but are not encouraged)</w:t>
            </w:r>
          </w:p>
        </w:tc>
        <w:tc>
          <w:tcPr>
            <w:tcW w:w="5522" w:type="dxa"/>
          </w:tcPr>
          <w:p w14:paraId="18B96CAC" w14:textId="77777777" w:rsidR="003B67E4" w:rsidRPr="003B67E4" w:rsidRDefault="003B67E4" w:rsidP="006659BE">
            <w:pPr>
              <w:rPr>
                <w:rFonts w:eastAsia="Aptos" w:cs="Aptos"/>
                <w:lang w:val="en-GB"/>
              </w:rPr>
            </w:pPr>
          </w:p>
        </w:tc>
      </w:tr>
      <w:tr w:rsidR="003B67E4" w:rsidRPr="003B67E4" w14:paraId="3069D989" w14:textId="77777777" w:rsidTr="00CA5F0F">
        <w:tc>
          <w:tcPr>
            <w:tcW w:w="4106" w:type="dxa"/>
          </w:tcPr>
          <w:p w14:paraId="146FE222" w14:textId="77777777" w:rsidR="003B67E4" w:rsidRPr="006659BE" w:rsidRDefault="003B67E4" w:rsidP="006659BE">
            <w:pPr>
              <w:rPr>
                <w:rFonts w:eastAsia="Aptos"/>
                <w:b/>
                <w:bCs/>
                <w:lang w:val="en-GB"/>
              </w:rPr>
            </w:pPr>
            <w:r w:rsidRPr="006659BE">
              <w:rPr>
                <w:rFonts w:eastAsia="Aptos"/>
                <w:b/>
                <w:bCs/>
                <w:lang w:val="en-GB"/>
              </w:rPr>
              <w:t>Confidential contact number:</w:t>
            </w:r>
          </w:p>
        </w:tc>
        <w:tc>
          <w:tcPr>
            <w:tcW w:w="5522" w:type="dxa"/>
          </w:tcPr>
          <w:p w14:paraId="37937E87" w14:textId="77777777" w:rsidR="003B67E4" w:rsidRPr="003B67E4" w:rsidRDefault="003B67E4" w:rsidP="006659BE">
            <w:pPr>
              <w:rPr>
                <w:rFonts w:eastAsia="Aptos" w:cs="Aptos"/>
                <w:lang w:val="en-GB"/>
              </w:rPr>
            </w:pPr>
          </w:p>
        </w:tc>
      </w:tr>
      <w:tr w:rsidR="003B67E4" w:rsidRPr="003B67E4" w14:paraId="6C825951" w14:textId="77777777" w:rsidTr="00CA5F0F">
        <w:tc>
          <w:tcPr>
            <w:tcW w:w="4106" w:type="dxa"/>
          </w:tcPr>
          <w:p w14:paraId="67CB2419" w14:textId="77777777" w:rsidR="003B67E4" w:rsidRPr="006659BE" w:rsidRDefault="003B67E4" w:rsidP="006659BE">
            <w:pPr>
              <w:rPr>
                <w:rFonts w:eastAsia="Aptos"/>
                <w:b/>
                <w:bCs/>
                <w:lang w:val="en-GB"/>
              </w:rPr>
            </w:pPr>
            <w:r w:rsidRPr="006659BE">
              <w:rPr>
                <w:rFonts w:eastAsia="Aptos"/>
                <w:b/>
                <w:bCs/>
                <w:lang w:val="en-GB"/>
              </w:rPr>
              <w:t>Home Address:</w:t>
            </w:r>
          </w:p>
        </w:tc>
        <w:tc>
          <w:tcPr>
            <w:tcW w:w="5522" w:type="dxa"/>
          </w:tcPr>
          <w:p w14:paraId="7C8A9BA7" w14:textId="77777777" w:rsidR="003B67E4" w:rsidRPr="003B67E4" w:rsidRDefault="003B67E4" w:rsidP="006659BE">
            <w:pPr>
              <w:rPr>
                <w:rFonts w:eastAsia="Aptos" w:cs="Aptos"/>
                <w:lang w:val="en-GB"/>
              </w:rPr>
            </w:pPr>
          </w:p>
        </w:tc>
      </w:tr>
      <w:tr w:rsidR="003B67E4" w:rsidRPr="003B67E4" w14:paraId="5D228FD2" w14:textId="77777777" w:rsidTr="00CA5F0F">
        <w:trPr>
          <w:trHeight w:val="504"/>
        </w:trPr>
        <w:tc>
          <w:tcPr>
            <w:tcW w:w="4106" w:type="dxa"/>
          </w:tcPr>
          <w:p w14:paraId="5FA957CF" w14:textId="77777777" w:rsidR="003B67E4" w:rsidRPr="006659BE" w:rsidRDefault="003B67E4" w:rsidP="006659BE">
            <w:pPr>
              <w:rPr>
                <w:rFonts w:eastAsia="Aptos"/>
                <w:b/>
                <w:bCs/>
                <w:lang w:val="en-GB"/>
              </w:rPr>
            </w:pPr>
            <w:r w:rsidRPr="006659BE">
              <w:rPr>
                <w:rFonts w:eastAsia="Aptos"/>
                <w:b/>
                <w:bCs/>
                <w:lang w:val="en-GB"/>
              </w:rPr>
              <w:t>(Private) Email Address:</w:t>
            </w:r>
          </w:p>
        </w:tc>
        <w:tc>
          <w:tcPr>
            <w:tcW w:w="5522" w:type="dxa"/>
          </w:tcPr>
          <w:p w14:paraId="089BD40C" w14:textId="77777777" w:rsidR="003B67E4" w:rsidRPr="003B67E4" w:rsidRDefault="003B67E4" w:rsidP="006659BE">
            <w:pPr>
              <w:rPr>
                <w:rFonts w:eastAsia="Aptos" w:cs="Aptos"/>
                <w:lang w:val="en-GB"/>
              </w:rPr>
            </w:pPr>
          </w:p>
        </w:tc>
      </w:tr>
      <w:tr w:rsidR="003B67E4" w:rsidRPr="003B67E4" w14:paraId="26D3A573" w14:textId="77777777" w:rsidTr="00CA5F0F">
        <w:tc>
          <w:tcPr>
            <w:tcW w:w="4106" w:type="dxa"/>
          </w:tcPr>
          <w:p w14:paraId="11F465BA" w14:textId="77777777" w:rsidR="003B67E4" w:rsidRPr="006659BE" w:rsidRDefault="003B67E4" w:rsidP="006659BE">
            <w:pPr>
              <w:rPr>
                <w:rFonts w:eastAsia="Aptos"/>
                <w:b/>
                <w:bCs/>
                <w:lang w:val="en-GB"/>
              </w:rPr>
            </w:pPr>
            <w:r w:rsidRPr="006659BE">
              <w:rPr>
                <w:rFonts w:eastAsia="Aptos"/>
                <w:b/>
                <w:bCs/>
                <w:lang w:val="en-GB"/>
              </w:rPr>
              <w:t>Details of alleged wrongdoing including dates, if applicable:</w:t>
            </w:r>
          </w:p>
          <w:p w14:paraId="67EF3C67" w14:textId="77777777" w:rsidR="003B67E4" w:rsidRPr="003B67E4" w:rsidRDefault="003B67E4" w:rsidP="006659BE">
            <w:pPr>
              <w:rPr>
                <w:rFonts w:eastAsia="Aptos"/>
                <w:lang w:val="en-GB"/>
              </w:rPr>
            </w:pPr>
            <w:r w:rsidRPr="003B67E4">
              <w:rPr>
                <w:rFonts w:eastAsia="Aptos"/>
                <w:lang w:val="en-GB"/>
              </w:rPr>
              <w:t>(Care should be taken to only include the name(s) of individual(s) directly relevant to the report)</w:t>
            </w:r>
          </w:p>
        </w:tc>
        <w:tc>
          <w:tcPr>
            <w:tcW w:w="5522" w:type="dxa"/>
          </w:tcPr>
          <w:p w14:paraId="5FED1F39" w14:textId="77777777" w:rsidR="003B67E4" w:rsidRPr="003B67E4" w:rsidRDefault="003B67E4" w:rsidP="006659BE">
            <w:pPr>
              <w:rPr>
                <w:rFonts w:eastAsia="Aptos" w:cs="Aptos"/>
                <w:lang w:val="en-GB"/>
              </w:rPr>
            </w:pPr>
          </w:p>
        </w:tc>
      </w:tr>
      <w:tr w:rsidR="003B67E4" w:rsidRPr="003B67E4" w14:paraId="1971DDAA" w14:textId="77777777" w:rsidTr="00CA5F0F">
        <w:tc>
          <w:tcPr>
            <w:tcW w:w="4106" w:type="dxa"/>
          </w:tcPr>
          <w:p w14:paraId="207EFB28" w14:textId="3831596B" w:rsidR="003B67E4" w:rsidRPr="006659BE" w:rsidRDefault="003B67E4" w:rsidP="006659BE">
            <w:pPr>
              <w:rPr>
                <w:rFonts w:eastAsia="Aptos"/>
                <w:b/>
                <w:bCs/>
                <w:lang w:val="en-GB"/>
              </w:rPr>
            </w:pPr>
            <w:r w:rsidRPr="006659BE">
              <w:rPr>
                <w:rFonts w:eastAsia="Aptos"/>
                <w:b/>
                <w:bCs/>
                <w:lang w:val="en-GB"/>
              </w:rPr>
              <w:t xml:space="preserve">Has the alleged wrongdoing </w:t>
            </w:r>
            <w:r w:rsidR="00BD5631" w:rsidRPr="006659BE">
              <w:rPr>
                <w:rFonts w:eastAsia="Aptos"/>
                <w:b/>
                <w:bCs/>
                <w:lang w:val="en-GB"/>
              </w:rPr>
              <w:t>been</w:t>
            </w:r>
            <w:r w:rsidRPr="006659BE">
              <w:rPr>
                <w:rFonts w:eastAsia="Aptos"/>
                <w:b/>
                <w:bCs/>
                <w:lang w:val="en-GB"/>
              </w:rPr>
              <w:t xml:space="preserve"> reported previously:</w:t>
            </w:r>
          </w:p>
          <w:p w14:paraId="4275E0DB" w14:textId="77777777" w:rsidR="003B67E4" w:rsidRPr="003B67E4" w:rsidRDefault="003B67E4" w:rsidP="006659BE">
            <w:pPr>
              <w:rPr>
                <w:rFonts w:eastAsia="Aptos"/>
                <w:lang w:val="en-GB"/>
              </w:rPr>
            </w:pPr>
            <w:r w:rsidRPr="003B67E4">
              <w:rPr>
                <w:rFonts w:eastAsia="Aptos"/>
                <w:lang w:val="en-GB"/>
              </w:rPr>
              <w:t>(if so please specify when and to whom)</w:t>
            </w:r>
          </w:p>
        </w:tc>
        <w:tc>
          <w:tcPr>
            <w:tcW w:w="5522" w:type="dxa"/>
          </w:tcPr>
          <w:p w14:paraId="3F401BA8" w14:textId="77777777" w:rsidR="003B67E4" w:rsidRPr="003B67E4" w:rsidRDefault="003B67E4" w:rsidP="006659BE">
            <w:pPr>
              <w:rPr>
                <w:rFonts w:eastAsia="Aptos" w:cs="Aptos"/>
                <w:lang w:val="en-GB"/>
              </w:rPr>
            </w:pPr>
          </w:p>
        </w:tc>
      </w:tr>
      <w:tr w:rsidR="003B67E4" w:rsidRPr="003B67E4" w14:paraId="564A360B" w14:textId="77777777" w:rsidTr="00CA5F0F">
        <w:tc>
          <w:tcPr>
            <w:tcW w:w="4106" w:type="dxa"/>
          </w:tcPr>
          <w:p w14:paraId="4051903C" w14:textId="77777777" w:rsidR="003B67E4" w:rsidRPr="006659BE" w:rsidRDefault="003B67E4" w:rsidP="006659BE">
            <w:pPr>
              <w:rPr>
                <w:rFonts w:eastAsia="Aptos"/>
                <w:b/>
                <w:bCs/>
                <w:lang w:val="en-GB"/>
              </w:rPr>
            </w:pPr>
            <w:r w:rsidRPr="006659BE">
              <w:rPr>
                <w:rFonts w:eastAsia="Aptos"/>
                <w:b/>
                <w:bCs/>
                <w:lang w:val="en-GB"/>
              </w:rPr>
              <w:t xml:space="preserve">Date: </w:t>
            </w:r>
          </w:p>
        </w:tc>
        <w:tc>
          <w:tcPr>
            <w:tcW w:w="5522" w:type="dxa"/>
          </w:tcPr>
          <w:p w14:paraId="14172098" w14:textId="77777777" w:rsidR="003B67E4" w:rsidRPr="003B67E4" w:rsidRDefault="003B67E4" w:rsidP="006659BE">
            <w:pPr>
              <w:rPr>
                <w:rFonts w:eastAsia="Aptos" w:cs="Aptos"/>
                <w:lang w:val="en-GB"/>
              </w:rPr>
            </w:pPr>
          </w:p>
        </w:tc>
      </w:tr>
    </w:tbl>
    <w:p w14:paraId="05E53F38" w14:textId="77777777" w:rsidR="007908D6" w:rsidRDefault="007908D6">
      <w:pPr>
        <w:spacing w:before="0" w:after="160" w:line="259" w:lineRule="auto"/>
        <w:rPr>
          <w:rFonts w:asciiTheme="majorHAnsi" w:eastAsia="Aptos" w:hAnsiTheme="majorHAnsi"/>
          <w:b/>
          <w:sz w:val="36"/>
          <w:szCs w:val="40"/>
          <w:lang w:val="en-GB"/>
        </w:rPr>
      </w:pPr>
      <w:bookmarkStart w:id="50" w:name="_Appendix_3:_Integrity"/>
      <w:bookmarkStart w:id="51" w:name="_Toc194353994"/>
      <w:bookmarkEnd w:id="50"/>
      <w:r>
        <w:rPr>
          <w:rFonts w:eastAsia="Aptos"/>
          <w:lang w:val="en-GB"/>
        </w:rPr>
        <w:br w:type="page"/>
      </w:r>
    </w:p>
    <w:p w14:paraId="6AEBE6B9" w14:textId="6FC579F9" w:rsidR="003B67E4" w:rsidRPr="003B67E4" w:rsidRDefault="003B67E4" w:rsidP="00993D36">
      <w:pPr>
        <w:pStyle w:val="Heading2"/>
      </w:pPr>
      <w:r w:rsidRPr="003B67E4">
        <w:lastRenderedPageBreak/>
        <w:t>Appendix 3: Integrity At Work Pledge</w:t>
      </w:r>
      <w:bookmarkEnd w:id="51"/>
    </w:p>
    <w:p w14:paraId="362A8985" w14:textId="77777777" w:rsidR="003B67E4" w:rsidRPr="003B67E4" w:rsidRDefault="003B67E4" w:rsidP="003B67E4">
      <w:pPr>
        <w:widowControl w:val="0"/>
        <w:autoSpaceDE w:val="0"/>
        <w:autoSpaceDN w:val="0"/>
        <w:adjustRightInd w:val="0"/>
        <w:spacing w:before="0" w:after="0" w:line="240" w:lineRule="auto"/>
        <w:rPr>
          <w:rFonts w:eastAsia="Aptos" w:cs="Segoe UI"/>
          <w:kern w:val="0"/>
          <w:sz w:val="22"/>
          <w:szCs w:val="22"/>
          <w:lang w:val="en-GB"/>
          <w14:ligatures w14:val="none"/>
        </w:rPr>
      </w:pPr>
      <w:r w:rsidRPr="003B67E4">
        <w:rPr>
          <w:rFonts w:eastAsia="Aptos" w:cs="Segoe UI"/>
          <w:noProof/>
          <w:kern w:val="0"/>
          <w:sz w:val="22"/>
          <w:szCs w:val="22"/>
          <w:lang w:eastAsia="en-IE"/>
          <w14:ligatures w14:val="none"/>
        </w:rPr>
        <w:drawing>
          <wp:inline distT="0" distB="0" distL="0" distR="0" wp14:anchorId="249DB9C7" wp14:editId="32A7B338">
            <wp:extent cx="5731510" cy="1365936"/>
            <wp:effectExtent l="0" t="0" r="2540" b="5715"/>
            <wp:docPr id="50" name="Picture 50" descr="Integrity at work logo&#10;A multi-stakeholder initiative promoting supportive working environments for anyone reporting concerns of wrongd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tegrity at work logo&#10;A multi-stakeholder initiative promoting supportive working environments for anyone reporting concerns of wrongdo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1365936"/>
                    </a:xfrm>
                    <a:prstGeom prst="rect">
                      <a:avLst/>
                    </a:prstGeom>
                    <a:noFill/>
                    <a:ln>
                      <a:noFill/>
                    </a:ln>
                  </pic:spPr>
                </pic:pic>
              </a:graphicData>
            </a:graphic>
          </wp:inline>
        </w:drawing>
      </w:r>
    </w:p>
    <w:p w14:paraId="2B6F41C6" w14:textId="4D33BB58" w:rsidR="003B67E4" w:rsidRPr="003B67E4" w:rsidRDefault="006659BE" w:rsidP="0021299B">
      <w:pPr>
        <w:pStyle w:val="Heading3"/>
      </w:pPr>
      <w:r w:rsidRPr="003B67E4">
        <w:t>The integrity at work pledge</w:t>
      </w:r>
    </w:p>
    <w:p w14:paraId="02E31193" w14:textId="77777777" w:rsidR="003B67E4" w:rsidRPr="003B67E4" w:rsidRDefault="003B67E4" w:rsidP="006659BE">
      <w:pPr>
        <w:rPr>
          <w:rFonts w:eastAsia="Aptos"/>
          <w:lang w:val="en-GB"/>
        </w:rPr>
      </w:pPr>
      <w:r w:rsidRPr="003B67E4">
        <w:rPr>
          <w:rFonts w:eastAsia="Aptos"/>
          <w:lang w:val="en-GB"/>
        </w:rPr>
        <w:t xml:space="preserve">The Irish Human Rights and Equality Commission (IHREC) recognises the importance of maintaining an ethical workplace and the valuable contribution of those who raise concerns about wrongdoing. We commit to not penalising, or permitting penalisation against, a worker* who reports risks or incidents of wrongdoing and to responding to or acting upon those concerns. </w:t>
      </w:r>
    </w:p>
    <w:p w14:paraId="34577EC2" w14:textId="77777777" w:rsidR="003B67E4" w:rsidRPr="003B67E4" w:rsidRDefault="003B67E4" w:rsidP="006659BE">
      <w:pPr>
        <w:rPr>
          <w:rFonts w:eastAsia="Aptos"/>
          <w:lang w:val="en-GB"/>
        </w:rPr>
      </w:pPr>
      <w:r w:rsidRPr="003B67E4">
        <w:rPr>
          <w:rFonts w:eastAsia="Aptos"/>
          <w:lang w:val="en-GB"/>
        </w:rPr>
        <w:t xml:space="preserve">In committing ourselves to this pledge we will work towards implementing a 'whistleblowing'/protected disclosures policy and procedures which will: </w:t>
      </w:r>
    </w:p>
    <w:p w14:paraId="661EF311" w14:textId="4C3472B8" w:rsidR="003B67E4" w:rsidRPr="003B67E4" w:rsidRDefault="003B67E4" w:rsidP="006659BE">
      <w:pPr>
        <w:pStyle w:val="LetteredBullets"/>
        <w:numPr>
          <w:ilvl w:val="0"/>
          <w:numId w:val="35"/>
        </w:numPr>
      </w:pPr>
      <w:r w:rsidRPr="003B67E4">
        <w:t xml:space="preserve">Promote the reporting of wrongdoing or the risk of harm to a responsible person inside the organisation or external bodies as appropriate. </w:t>
      </w:r>
    </w:p>
    <w:p w14:paraId="4C5FD34D" w14:textId="216111A1" w:rsidR="003B67E4" w:rsidRPr="003B67E4" w:rsidRDefault="003B67E4" w:rsidP="006659BE">
      <w:pPr>
        <w:pStyle w:val="LetteredBullets"/>
      </w:pPr>
      <w:r w:rsidRPr="003B67E4">
        <w:t xml:space="preserve">Provide comprehensive information about the types of disclosures that can be made, by whom and in respect of what. </w:t>
      </w:r>
    </w:p>
    <w:p w14:paraId="133A220B" w14:textId="3CEF65EB" w:rsidR="003B67E4" w:rsidRPr="003B67E4" w:rsidRDefault="003B67E4" w:rsidP="006659BE">
      <w:pPr>
        <w:pStyle w:val="LetteredBullets"/>
      </w:pPr>
      <w:r w:rsidRPr="003B67E4">
        <w:t xml:space="preserve">Encourage our workers to seek professional advice both prior or subsequent to making a report. </w:t>
      </w:r>
    </w:p>
    <w:p w14:paraId="3838B725" w14:textId="7D9AA0CF" w:rsidR="003B67E4" w:rsidRPr="003B67E4" w:rsidRDefault="003B67E4" w:rsidP="006659BE">
      <w:pPr>
        <w:pStyle w:val="LetteredBullets"/>
      </w:pPr>
      <w:r w:rsidRPr="003B67E4">
        <w:t xml:space="preserve">Assure our workers that any report will be dealt with in the strictest confidence and that their identity or identifying information will not be disclosed to third parties unless required by law or necessary for the purposes of conducting an investigation. </w:t>
      </w:r>
    </w:p>
    <w:p w14:paraId="72D6D44A" w14:textId="6ADDE8EA" w:rsidR="003B67E4" w:rsidRPr="003B67E4" w:rsidRDefault="003B67E4" w:rsidP="006659BE">
      <w:pPr>
        <w:pStyle w:val="LetteredBullets"/>
      </w:pPr>
      <w:r w:rsidRPr="003B67E4">
        <w:t xml:space="preserve">Provide our workers with sufficient notice and a timely explanation in the event that his or her identity is to be disclosed to a third party. </w:t>
      </w:r>
    </w:p>
    <w:p w14:paraId="369B1085" w14:textId="1268C13C" w:rsidR="003B67E4" w:rsidRPr="003B67E4" w:rsidRDefault="003B67E4" w:rsidP="006659BE">
      <w:pPr>
        <w:pStyle w:val="LetteredBullets"/>
      </w:pPr>
      <w:r w:rsidRPr="003B67E4">
        <w:t xml:space="preserve">Confirm that reports will be acted upon within a reasonable time frame and take whatever remedial action is deemed necessary by the organisation to address any </w:t>
      </w:r>
      <w:r w:rsidRPr="003B67E4">
        <w:lastRenderedPageBreak/>
        <w:t xml:space="preserve">wrongdoing or the risk of wrongdoing that might have been identified in response to the report. </w:t>
      </w:r>
    </w:p>
    <w:p w14:paraId="75D59F0C" w14:textId="03AC6208" w:rsidR="003B67E4" w:rsidRPr="003B67E4" w:rsidRDefault="003B67E4" w:rsidP="006659BE">
      <w:pPr>
        <w:pStyle w:val="LetteredBullets"/>
      </w:pPr>
      <w:r w:rsidRPr="003B67E4">
        <w:t xml:space="preserve">Commit to keeping any worker who makes a report informed on the progress of investigations. </w:t>
      </w:r>
    </w:p>
    <w:p w14:paraId="1F437C4F" w14:textId="607D166F" w:rsidR="003B67E4" w:rsidRPr="003B67E4" w:rsidRDefault="003B67E4" w:rsidP="006659BE">
      <w:pPr>
        <w:pStyle w:val="LetteredBullets"/>
      </w:pPr>
      <w:r w:rsidRPr="003B67E4">
        <w:t xml:space="preserve">Provide for appropriate disciplinary action to be taken against anyone found to have penalised a worker for </w:t>
      </w:r>
    </w:p>
    <w:p w14:paraId="7B049A5E" w14:textId="79F7AC0F" w:rsidR="003B67E4" w:rsidRPr="003B67E4" w:rsidRDefault="003B67E4" w:rsidP="006659BE">
      <w:pPr>
        <w:pStyle w:val="LetteredBullets"/>
        <w:numPr>
          <w:ilvl w:val="1"/>
          <w:numId w:val="4"/>
        </w:numPr>
      </w:pPr>
      <w:r w:rsidRPr="003B67E4">
        <w:t xml:space="preserve">having reported wrongdoing or </w:t>
      </w:r>
    </w:p>
    <w:p w14:paraId="7AA306C6" w14:textId="62B43BA7" w:rsidR="003B67E4" w:rsidRPr="003B67E4" w:rsidRDefault="003B67E4" w:rsidP="006659BE">
      <w:pPr>
        <w:pStyle w:val="LetteredBullets"/>
        <w:numPr>
          <w:ilvl w:val="1"/>
          <w:numId w:val="4"/>
        </w:numPr>
      </w:pPr>
      <w:r w:rsidRPr="003B67E4">
        <w:t xml:space="preserve">refusing to engage in wrongdoing. </w:t>
      </w:r>
    </w:p>
    <w:p w14:paraId="6E659DA6" w14:textId="5A9DC29E" w:rsidR="003B67E4" w:rsidRPr="003B67E4" w:rsidRDefault="003B67E4" w:rsidP="006659BE">
      <w:pPr>
        <w:pStyle w:val="LetteredBullets"/>
      </w:pPr>
      <w:r w:rsidRPr="003B67E4">
        <w:t xml:space="preserve">Additionally, the organisation commits to record anonymised data each year on i) the number of reports made to it under the </w:t>
      </w:r>
      <w:r w:rsidR="00BD5631" w:rsidRPr="003B67E4">
        <w:t>Acts,</w:t>
      </w:r>
      <w:r w:rsidRPr="003B67E4">
        <w:t xml:space="preserve"> ii) the nature of each report, iii) the number of complaints of retaliation against workers who have made disclosures and iv) the action taken in response to each report. </w:t>
      </w:r>
    </w:p>
    <w:p w14:paraId="4B5DD4C0" w14:textId="7A7AFE9E" w:rsidR="003B67E4" w:rsidRPr="003B67E4" w:rsidRDefault="003B67E4" w:rsidP="006659BE">
      <w:pPr>
        <w:pStyle w:val="LetteredBullets"/>
      </w:pPr>
      <w:r w:rsidRPr="003B67E4">
        <w:t xml:space="preserve">Share this data (as set out in paragraph i) with senior management, including the Board, or with the Minister of Public Expenditure, National Development Plan Delivery and Reform (where appropriate). </w:t>
      </w:r>
    </w:p>
    <w:p w14:paraId="69B7B5DF" w14:textId="1FFBF1D3" w:rsidR="003B67E4" w:rsidRPr="003B67E4" w:rsidRDefault="003B67E4" w:rsidP="006659BE">
      <w:pPr>
        <w:pStyle w:val="LetteredBullets"/>
      </w:pPr>
      <w:r w:rsidRPr="003B67E4">
        <w:t xml:space="preserve">Ensure that our managers and responsible persons are aware of our commitments under this Pledge and related policies and procedures and are adequately trained in handling a report. </w:t>
      </w:r>
    </w:p>
    <w:p w14:paraId="47C909F9" w14:textId="3D8C857F" w:rsidR="003B67E4" w:rsidRPr="003B67E4" w:rsidRDefault="003B67E4" w:rsidP="006659BE">
      <w:pPr>
        <w:pStyle w:val="LetteredBullets"/>
      </w:pPr>
      <w:r w:rsidRPr="003B67E4">
        <w:t xml:space="preserve">Publicise our commitment to the Integrity at Work initiative with our workers and other relevant stakeholders. </w:t>
      </w:r>
    </w:p>
    <w:p w14:paraId="6CC2D706" w14:textId="77777777" w:rsidR="003B67E4" w:rsidRPr="003B67E4" w:rsidRDefault="003B67E4" w:rsidP="006659BE">
      <w:pPr>
        <w:rPr>
          <w:rFonts w:eastAsia="Aptos"/>
          <w:lang w:val="en-GB"/>
        </w:rPr>
      </w:pPr>
      <w:r w:rsidRPr="003B67E4">
        <w:rPr>
          <w:rFonts w:eastAsia="Aptos"/>
          <w:lang w:val="en-GB"/>
        </w:rPr>
        <w:t xml:space="preserve">* “Worker” refers to staff, contractors, consultants, agency staff and interns </w:t>
      </w:r>
    </w:p>
    <w:p w14:paraId="219B110C" w14:textId="77777777" w:rsidR="003B67E4" w:rsidRDefault="003B67E4" w:rsidP="006659BE">
      <w:pPr>
        <w:rPr>
          <w:rFonts w:eastAsia="Aptos" w:cs="Calibri"/>
          <w:kern w:val="0"/>
          <w:sz w:val="22"/>
          <w:szCs w:val="22"/>
          <w:lang w:val="en-GB"/>
          <w14:ligatures w14:val="none"/>
        </w:rPr>
      </w:pPr>
      <w:r w:rsidRPr="003B67E4">
        <w:rPr>
          <w:rFonts w:eastAsia="Aptos" w:cs="Calibri"/>
          <w:kern w:val="0"/>
          <w:sz w:val="22"/>
          <w:szCs w:val="22"/>
          <w:lang w:val="en-GB"/>
          <w14:ligatures w14:val="none"/>
        </w:rPr>
        <w:t xml:space="preserve">Details of our Protected Disclosures Policy and Procedures can be found on our website at </w:t>
      </w:r>
      <w:hyperlink r:id="rId89" w:history="1">
        <w:r w:rsidRPr="003B67E4">
          <w:rPr>
            <w:rFonts w:eastAsia="Aptos" w:cs="Aptos"/>
            <w:color w:val="4F81BD"/>
            <w:kern w:val="0"/>
            <w:sz w:val="22"/>
            <w:szCs w:val="22"/>
            <w:u w:val="single"/>
            <w:lang w:val="en-GB"/>
            <w14:ligatures w14:val="none"/>
          </w:rPr>
          <w:t>https://www.ihrec.ie/protected-disclosures/</w:t>
        </w:r>
      </w:hyperlink>
      <w:r w:rsidRPr="003B67E4">
        <w:rPr>
          <w:rFonts w:eastAsia="Aptos" w:cs="Calibri"/>
          <w:kern w:val="0"/>
          <w:sz w:val="22"/>
          <w:szCs w:val="22"/>
          <w:lang w:val="en-GB"/>
          <w14:ligatures w14:val="none"/>
        </w:rPr>
        <w:t xml:space="preserve"> </w:t>
      </w:r>
    </w:p>
    <w:p w14:paraId="5CD2B8BB" w14:textId="77777777" w:rsidR="006659BE" w:rsidRPr="003B67E4" w:rsidRDefault="006659BE" w:rsidP="006659BE">
      <w:pPr>
        <w:rPr>
          <w:rFonts w:eastAsia="Aptos"/>
          <w:lang w:val="en-GB"/>
        </w:rPr>
      </w:pPr>
      <w:r w:rsidRPr="003B67E4">
        <w:rPr>
          <w:rFonts w:eastAsia="Aptos"/>
          <w:lang w:val="en-GB"/>
        </w:rPr>
        <w:t xml:space="preserve">Signed </w:t>
      </w:r>
    </w:p>
    <w:p w14:paraId="53896FEB" w14:textId="77777777" w:rsidR="006659BE" w:rsidRDefault="003B67E4" w:rsidP="006659BE">
      <w:pPr>
        <w:rPr>
          <w:rFonts w:eastAsia="Aptos"/>
          <w:lang w:val="en-GB"/>
        </w:rPr>
      </w:pPr>
      <w:r w:rsidRPr="003B67E4">
        <w:rPr>
          <w:rFonts w:eastAsia="Aptos" w:cs="Aptos"/>
          <w:noProof/>
          <w:lang w:eastAsia="en-IE"/>
        </w:rPr>
        <w:drawing>
          <wp:inline distT="0" distB="0" distL="0" distR="0" wp14:anchorId="033B986E" wp14:editId="0A98B51A">
            <wp:extent cx="1461600" cy="418919"/>
            <wp:effectExtent l="0" t="0" r="5715" b="635"/>
            <wp:docPr id="51" name="Picture 51" descr="Deirdre Malo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eirdre Malone Signature"/>
                    <pic:cNvPicPr/>
                  </pic:nvPicPr>
                  <pic:blipFill>
                    <a:blip r:embed="rId90"/>
                    <a:stretch>
                      <a:fillRect/>
                    </a:stretch>
                  </pic:blipFill>
                  <pic:spPr>
                    <a:xfrm>
                      <a:off x="0" y="0"/>
                      <a:ext cx="1489242" cy="426842"/>
                    </a:xfrm>
                    <a:prstGeom prst="rect">
                      <a:avLst/>
                    </a:prstGeom>
                  </pic:spPr>
                </pic:pic>
              </a:graphicData>
            </a:graphic>
          </wp:inline>
        </w:drawing>
      </w:r>
    </w:p>
    <w:p w14:paraId="0EBD0164" w14:textId="01B1ECBE" w:rsidR="007908D6" w:rsidRPr="006659BE" w:rsidRDefault="006659BE" w:rsidP="006659BE">
      <w:pPr>
        <w:rPr>
          <w:rFonts w:eastAsia="Aptos"/>
          <w:lang w:val="en-GB"/>
        </w:rPr>
      </w:pPr>
      <w:r>
        <w:rPr>
          <w:rFonts w:eastAsia="Aptos"/>
          <w:lang w:val="en-GB"/>
        </w:rPr>
        <w:t xml:space="preserve">Deirdre Malone, </w:t>
      </w:r>
      <w:r w:rsidR="003B67E4" w:rsidRPr="003B67E4">
        <w:rPr>
          <w:rFonts w:eastAsia="Aptos"/>
          <w:lang w:val="en-GB"/>
        </w:rPr>
        <w:t>Director</w:t>
      </w:r>
      <w:bookmarkStart w:id="52" w:name="_Appendix_4:_Speak"/>
      <w:bookmarkStart w:id="53" w:name="_Toc194353995"/>
      <w:bookmarkEnd w:id="52"/>
      <w:r w:rsidR="007908D6">
        <w:rPr>
          <w:rFonts w:eastAsia="Aptos" w:cs="Aptos"/>
          <w:b/>
          <w:bCs/>
          <w:sz w:val="36"/>
          <w:szCs w:val="36"/>
          <w:lang w:val="en-GB"/>
        </w:rPr>
        <w:br w:type="page"/>
      </w:r>
    </w:p>
    <w:p w14:paraId="4FF46FF9" w14:textId="03EB17E6" w:rsidR="003B67E4" w:rsidRPr="003B67E4" w:rsidRDefault="003B67E4" w:rsidP="00993D36">
      <w:pPr>
        <w:pStyle w:val="Heading2"/>
      </w:pPr>
      <w:r w:rsidRPr="003B67E4">
        <w:lastRenderedPageBreak/>
        <w:t>Appendix 4: Speak Up Helpline</w:t>
      </w:r>
      <w:bookmarkEnd w:id="53"/>
    </w:p>
    <w:p w14:paraId="1F596043" w14:textId="77777777" w:rsidR="003B67E4" w:rsidRPr="003B67E4" w:rsidRDefault="003B67E4" w:rsidP="006659BE">
      <w:pPr>
        <w:rPr>
          <w:rFonts w:eastAsia="Aptos"/>
          <w:lang w:val="en-GB"/>
        </w:rPr>
      </w:pPr>
      <w:r w:rsidRPr="003B67E4">
        <w:rPr>
          <w:rFonts w:eastAsia="Aptos"/>
          <w:lang w:val="en-GB"/>
        </w:rPr>
        <w:t xml:space="preserve">IHREC is a member of the Integrity at Work programme, a Transparency International (TI) Ireland initiative. Independent and confidential advice for anyone considering reporting a concern or making a protected disclosure is available via TI Ireland's Speak Up Helpline at 1800 844 866, Monday to Friday 10am to 6pm. You can also make an enquiry via secure online form or encrypted text. </w:t>
      </w:r>
    </w:p>
    <w:p w14:paraId="0F8B5E6E" w14:textId="77777777" w:rsidR="003B67E4" w:rsidRPr="003B67E4" w:rsidRDefault="003B67E4" w:rsidP="006659BE">
      <w:pPr>
        <w:rPr>
          <w:rFonts w:eastAsia="Aptos"/>
          <w:lang w:val="en-GB"/>
        </w:rPr>
      </w:pPr>
      <w:r w:rsidRPr="003B67E4">
        <w:rPr>
          <w:rFonts w:eastAsia="Aptos"/>
          <w:lang w:val="en-GB"/>
        </w:rPr>
        <w:t xml:space="preserve">For further information, please see </w:t>
      </w:r>
      <w:hyperlink r:id="rId91" w:history="1">
        <w:r w:rsidRPr="003B67E4">
          <w:rPr>
            <w:rFonts w:eastAsia="Aptos"/>
            <w:color w:val="0000FF"/>
            <w:u w:val="single"/>
            <w:lang w:val="en-GB"/>
          </w:rPr>
          <w:t>www.speakup.ie</w:t>
        </w:r>
      </w:hyperlink>
      <w:r w:rsidRPr="003B67E4">
        <w:rPr>
          <w:rFonts w:eastAsia="Aptos"/>
          <w:lang w:val="en-GB"/>
        </w:rPr>
        <w:t xml:space="preserve"> </w:t>
      </w:r>
    </w:p>
    <w:p w14:paraId="08307113" w14:textId="77777777" w:rsidR="003B67E4" w:rsidRPr="003B67E4" w:rsidRDefault="003B67E4" w:rsidP="006659BE">
      <w:pPr>
        <w:rPr>
          <w:rFonts w:eastAsia="Aptos"/>
          <w:lang w:val="en-GB"/>
        </w:rPr>
      </w:pPr>
      <w:r w:rsidRPr="003B67E4">
        <w:rPr>
          <w:rFonts w:eastAsia="Aptos"/>
          <w:lang w:val="en-GB"/>
        </w:rPr>
        <w:t xml:space="preserve">Where appropriate, the Helpline can refer callers to access free legal advice from the Transparency Legal Advice Centre, see </w:t>
      </w:r>
      <w:hyperlink r:id="rId92" w:history="1">
        <w:r w:rsidRPr="003B67E4">
          <w:rPr>
            <w:rFonts w:eastAsia="Aptos"/>
            <w:color w:val="0000FF"/>
            <w:u w:val="single"/>
            <w:lang w:val="en-GB"/>
          </w:rPr>
          <w:t>https://www.transparency.ie/helpline/TLAC</w:t>
        </w:r>
      </w:hyperlink>
      <w:r w:rsidRPr="003B67E4">
        <w:rPr>
          <w:rFonts w:eastAsia="Aptos"/>
          <w:lang w:val="en-GB"/>
        </w:rPr>
        <w:t xml:space="preserve"> </w:t>
      </w:r>
    </w:p>
    <w:p w14:paraId="3E35B8F7" w14:textId="77777777" w:rsidR="003B67E4" w:rsidRPr="003B67E4" w:rsidRDefault="003B67E4" w:rsidP="006659BE">
      <w:pPr>
        <w:rPr>
          <w:rFonts w:eastAsia="Aptos"/>
          <w:lang w:val="en-GB"/>
        </w:rPr>
      </w:pPr>
      <w:r w:rsidRPr="003B67E4">
        <w:rPr>
          <w:rFonts w:eastAsia="Aptos"/>
          <w:lang w:val="en-GB"/>
        </w:rPr>
        <w:t>A guide to making a Protected Disclosure is also available at:</w:t>
      </w:r>
    </w:p>
    <w:p w14:paraId="2E05A2B0" w14:textId="77777777" w:rsidR="003B67E4" w:rsidRPr="003B67E4" w:rsidRDefault="003B67E4" w:rsidP="006659BE">
      <w:pPr>
        <w:rPr>
          <w:rFonts w:eastAsia="Aptos"/>
          <w:lang w:val="en-GB"/>
        </w:rPr>
      </w:pPr>
      <w:hyperlink r:id="rId93" w:history="1">
        <w:r w:rsidRPr="003B67E4">
          <w:rPr>
            <w:rFonts w:eastAsia="Aptos"/>
            <w:color w:val="0000FF"/>
            <w:u w:val="single"/>
            <w:lang w:val="en-GB"/>
          </w:rPr>
          <w:t>https://transparency.ie/resources/whistleblowing</w:t>
        </w:r>
      </w:hyperlink>
      <w:r w:rsidRPr="003B67E4">
        <w:rPr>
          <w:rFonts w:eastAsia="Aptos"/>
          <w:lang w:val="en-GB"/>
        </w:rPr>
        <w:t xml:space="preserve"> </w:t>
      </w:r>
    </w:p>
    <w:p w14:paraId="580FF67B" w14:textId="77777777" w:rsidR="003B67E4" w:rsidRPr="003B67E4" w:rsidRDefault="003B67E4" w:rsidP="003B67E4">
      <w:pPr>
        <w:sectPr w:rsidR="003B67E4" w:rsidRPr="003B67E4" w:rsidSect="008C4DF4">
          <w:pgSz w:w="11906" w:h="16838"/>
          <w:pgMar w:top="1440" w:right="1134" w:bottom="1440" w:left="1134" w:header="709" w:footer="709" w:gutter="0"/>
          <w:cols w:space="708"/>
          <w:docGrid w:linePitch="360"/>
        </w:sectPr>
      </w:pPr>
    </w:p>
    <w:p w14:paraId="776FA984" w14:textId="77777777" w:rsidR="00486641" w:rsidRPr="00486641" w:rsidRDefault="00B315D8" w:rsidP="001E2B6F">
      <w:r w:rsidRPr="00B315D8">
        <w:rPr>
          <w:noProof/>
          <w:lang w:eastAsia="en-IE"/>
        </w:rPr>
        <w:lastRenderedPageBreak/>
        <mc:AlternateContent>
          <mc:Choice Requires="wps">
            <w:drawing>
              <wp:anchor distT="0" distB="0" distL="114300" distR="114300" simplePos="0" relativeHeight="251673600" behindDoc="1" locked="0" layoutInCell="1" allowOverlap="1" wp14:anchorId="26534720" wp14:editId="63DC5856">
                <wp:simplePos x="0" y="0"/>
                <wp:positionH relativeFrom="margin">
                  <wp:posOffset>-720090</wp:posOffset>
                </wp:positionH>
                <wp:positionV relativeFrom="margin">
                  <wp:posOffset>-967740</wp:posOffset>
                </wp:positionV>
                <wp:extent cx="8582025" cy="10746105"/>
                <wp:effectExtent l="0" t="0" r="28575" b="17145"/>
                <wp:wrapNone/>
                <wp:docPr id="126231027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798C5" id="Rectangle 13" o:spid="_x0000_s1026" alt="&quot;&quot;"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24282b [3215]" strokecolor="#181615 [484]" strokeweight="1pt">
                <w10:wrap anchorx="margin" anchory="margin"/>
              </v:rect>
            </w:pict>
          </mc:Fallback>
        </mc:AlternateContent>
      </w:r>
      <w:r w:rsidR="00237848" w:rsidRPr="00C16F7B">
        <w:rPr>
          <w:noProof/>
          <w:lang w:eastAsia="en-IE"/>
        </w:rPr>
        <w:drawing>
          <wp:inline distT="0" distB="0" distL="0" distR="0" wp14:anchorId="1735C08C" wp14:editId="04288485">
            <wp:extent cx="2896870" cy="647065"/>
            <wp:effectExtent l="0" t="0" r="0" b="635"/>
            <wp:docPr id="65920463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04634" name="Picture 14">
                      <a:extLst>
                        <a:ext uri="{C183D7F6-B498-43B3-948B-1728B52AA6E4}">
                          <adec:decorative xmlns:adec="http://schemas.microsoft.com/office/drawing/2017/decorative" val="1"/>
                        </a:ext>
                      </a:extLst>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11C72F2F" w14:textId="77777777" w:rsidR="00350D58" w:rsidRPr="00486641" w:rsidRDefault="00877419" w:rsidP="00486641">
      <w:r w:rsidRPr="00B315D8">
        <w:rPr>
          <w:noProof/>
          <w:lang w:eastAsia="en-IE"/>
        </w:rPr>
        <mc:AlternateContent>
          <mc:Choice Requires="wps">
            <w:drawing>
              <wp:anchor distT="0" distB="0" distL="114300" distR="114300" simplePos="0" relativeHeight="251674624" behindDoc="0" locked="0" layoutInCell="1" allowOverlap="1" wp14:anchorId="217084A3" wp14:editId="749D1C08">
                <wp:simplePos x="0" y="0"/>
                <wp:positionH relativeFrom="margin">
                  <wp:posOffset>3810</wp:posOffset>
                </wp:positionH>
                <wp:positionV relativeFrom="margin">
                  <wp:posOffset>7378700</wp:posOffset>
                </wp:positionV>
                <wp:extent cx="2238375" cy="1714500"/>
                <wp:effectExtent l="0" t="0" r="0" b="0"/>
                <wp:wrapSquare wrapText="bothSides"/>
                <wp:docPr id="100475676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8375" cy="1714500"/>
                        </a:xfrm>
                        <a:prstGeom prst="rect">
                          <a:avLst/>
                        </a:prstGeom>
                        <a:noFill/>
                        <a:ln w="6350">
                          <a:noFill/>
                        </a:ln>
                      </wps:spPr>
                      <wps:txbx>
                        <w:txbxContent>
                          <w:p w14:paraId="0F22CC80" w14:textId="77777777" w:rsidR="00B315D8" w:rsidRPr="002D7088" w:rsidRDefault="00B315D8" w:rsidP="00B315D8">
                            <w:pPr>
                              <w:pStyle w:val="BackCoverText"/>
                              <w:rPr>
                                <w:color w:val="FFFFFF"/>
                              </w:rPr>
                            </w:pPr>
                            <w:r w:rsidRPr="002D7088">
                              <w:rPr>
                                <w:color w:val="FFFFFF"/>
                              </w:rPr>
                              <w:t>The Irish Human Rights and Equality Commission.</w:t>
                            </w:r>
                            <w:r w:rsidRPr="002D7088">
                              <w:rPr>
                                <w:color w:val="FFFFFF"/>
                              </w:rPr>
                              <w:br/>
                              <w:t>16 – 22 Sráid na Faiche,</w:t>
                            </w:r>
                            <w:r w:rsidRPr="002D7088">
                              <w:rPr>
                                <w:color w:val="FFFFFF"/>
                              </w:rPr>
                              <w:br/>
                              <w:t>Baile Átha Cliath, D07 CR20</w:t>
                            </w:r>
                            <w:r w:rsidRPr="002D7088">
                              <w:rPr>
                                <w:color w:val="FFFFFF"/>
                              </w:rPr>
                              <w:br/>
                              <w:t>16 – 22 Green Street,</w:t>
                            </w:r>
                            <w:r w:rsidRPr="002D7088">
                              <w:rPr>
                                <w:color w:val="FFFFFF"/>
                              </w:rPr>
                              <w:br/>
                              <w:t>Dublin, D07 CR20</w:t>
                            </w:r>
                          </w:p>
                          <w:p w14:paraId="450C0A27" w14:textId="77777777" w:rsidR="00B315D8" w:rsidRPr="00B315D8" w:rsidRDefault="00B315D8"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084A3" id="_x0000_s1028" type="#_x0000_t202" alt="&quot;&quot;" style="position:absolute;margin-left:.3pt;margin-top:581pt;width:176.25pt;height:135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" filled="f" stroked="f" strokeweight=".5pt">
                <v:textbox inset="2.5mm,0,,0">
                  <w:txbxContent>
                    <w:p w14:paraId="0F22CC80" w14:textId="77777777" w:rsidR="00B315D8" w:rsidRPr="002D7088" w:rsidRDefault="00B315D8" w:rsidP="00B315D8">
                      <w:pPr>
                        <w:pStyle w:val="BackCoverText"/>
                        <w:rPr>
                          <w:color w:val="FFFFFF"/>
                        </w:rPr>
                      </w:pPr>
                      <w:r w:rsidRPr="002D7088">
                        <w:rPr>
                          <w:color w:val="FFFFFF"/>
                        </w:rPr>
                        <w:t>The Irish Human Rights and Equality Commission.</w:t>
                      </w:r>
                      <w:r w:rsidRPr="002D7088">
                        <w:rPr>
                          <w:color w:val="FFFFFF"/>
                        </w:rPr>
                        <w:br/>
                        <w:t>16 – 22 Sráid na Faiche,</w:t>
                      </w:r>
                      <w:r w:rsidRPr="002D7088">
                        <w:rPr>
                          <w:color w:val="FFFFFF"/>
                        </w:rPr>
                        <w:br/>
                        <w:t>Baile Átha Cliath, D07 CR20</w:t>
                      </w:r>
                      <w:r w:rsidRPr="002D7088">
                        <w:rPr>
                          <w:color w:val="FFFFFF"/>
                        </w:rPr>
                        <w:br/>
                        <w:t>16 – 22 Green Street,</w:t>
                      </w:r>
                      <w:r w:rsidRPr="002D7088">
                        <w:rPr>
                          <w:color w:val="FFFFFF"/>
                        </w:rPr>
                        <w:br/>
                        <w:t>Dublin, D07 CR20</w:t>
                      </w:r>
                    </w:p>
                    <w:p w14:paraId="450C0A27" w14:textId="77777777" w:rsidR="00B315D8" w:rsidRPr="00B315D8" w:rsidRDefault="00B315D8" w:rsidP="00B315D8">
                      <w:pPr>
                        <w:rPr>
                          <w:sz w:val="18"/>
                        </w:rPr>
                      </w:pPr>
                    </w:p>
                  </w:txbxContent>
                </v:textbox>
                <w10:wrap type="square" anchorx="margin" anchory="margin"/>
              </v:shape>
            </w:pict>
          </mc:Fallback>
        </mc:AlternateContent>
      </w:r>
      <w:r w:rsidR="00B315D8" w:rsidRPr="00B315D8">
        <w:rPr>
          <w:noProof/>
          <w:lang w:eastAsia="en-IE"/>
        </w:rPr>
        <mc:AlternateContent>
          <mc:Choice Requires="wps">
            <w:drawing>
              <wp:anchor distT="0" distB="0" distL="114300" distR="114300" simplePos="0" relativeHeight="251672576" behindDoc="0" locked="0" layoutInCell="1" allowOverlap="1" wp14:anchorId="4A494F4C" wp14:editId="79740221">
                <wp:simplePos x="0" y="0"/>
                <wp:positionH relativeFrom="margin">
                  <wp:posOffset>2277110</wp:posOffset>
                </wp:positionH>
                <wp:positionV relativeFrom="margin">
                  <wp:posOffset>7391400</wp:posOffset>
                </wp:positionV>
                <wp:extent cx="2552700" cy="1701800"/>
                <wp:effectExtent l="0" t="0" r="0" b="12700"/>
                <wp:wrapSquare wrapText="bothSides"/>
                <wp:docPr id="36117083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1701800"/>
                        </a:xfrm>
                        <a:prstGeom prst="rect">
                          <a:avLst/>
                        </a:prstGeom>
                        <a:noFill/>
                        <a:ln w="6350">
                          <a:noFill/>
                        </a:ln>
                      </wps:spPr>
                      <wps:txbx>
                        <w:txbxContent>
                          <w:p w14:paraId="45F8BF6F" w14:textId="77777777" w:rsidR="00B315D8" w:rsidRPr="002D7088" w:rsidRDefault="00B315D8" w:rsidP="00B315D8">
                            <w:pPr>
                              <w:pStyle w:val="BackCoverText"/>
                              <w:rPr>
                                <w:color w:val="FFFFFF"/>
                              </w:rPr>
                            </w:pPr>
                            <w:r w:rsidRPr="002D7088">
                              <w:rPr>
                                <w:color w:val="FFFFFF"/>
                              </w:rPr>
                              <w:t>Guthán / Phone +353 (0) 1 858 3000</w:t>
                            </w:r>
                            <w:r w:rsidRPr="002D7088">
                              <w:rPr>
                                <w:color w:val="FFFFFF"/>
                              </w:rPr>
                              <w:br/>
                              <w:t>Riomhpost / Email info@ihrec.ie</w:t>
                            </w:r>
                            <w:r w:rsidRPr="002D7088">
                              <w:rPr>
                                <w:color w:val="FFFFFF"/>
                              </w:rPr>
                              <w:br/>
                              <w:t xml:space="preserve">Idirlion / Web </w:t>
                            </w:r>
                            <w:hyperlink r:id="rId95" w:history="1">
                              <w:r w:rsidRPr="002D7088">
                                <w:rPr>
                                  <w:color w:val="FFFFFF"/>
                                </w:rPr>
                                <w:t>www.ihrec.ie</w:t>
                              </w:r>
                            </w:hyperlink>
                          </w:p>
                          <w:p w14:paraId="72D4DA5D" w14:textId="3418D9BC" w:rsidR="00B315D8" w:rsidRPr="002D7088" w:rsidRDefault="00B315D8" w:rsidP="00B315D8">
                            <w:pPr>
                              <w:pStyle w:val="BackCoverText"/>
                              <w:rPr>
                                <w:color w:val="FFFFFF"/>
                              </w:rPr>
                            </w:pPr>
                            <w:r w:rsidRPr="002D7088">
                              <w:rPr>
                                <w:rFonts w:eastAsiaTheme="majorEastAsia" w:cs="Times New Roman (Headings CS)"/>
                                <w:b/>
                                <w:noProof/>
                                <w:color w:val="FFFFFF"/>
                                <w:kern w:val="28"/>
                                <w:lang w:eastAsia="en-IE"/>
                              </w:rPr>
                              <w:drawing>
                                <wp:inline distT="0" distB="0" distL="0" distR="0" wp14:anchorId="24824206" wp14:editId="342BB753">
                                  <wp:extent cx="96520" cy="9652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BD5631">
                              <w:rPr>
                                <w:color w:val="FFFFFF"/>
                              </w:rPr>
                              <w:t xml:space="preserve"> </w:t>
                            </w:r>
                            <w:r w:rsidRPr="002D7088">
                              <w:rPr>
                                <w:color w:val="FFFFFF"/>
                              </w:rPr>
                              <w:t>@_ihrec</w:t>
                            </w:r>
                          </w:p>
                          <w:p w14:paraId="6ACA2834" w14:textId="36FEFA9A" w:rsidR="00B315D8" w:rsidRPr="002D7088" w:rsidRDefault="00B315D8" w:rsidP="00B315D8">
                            <w:pPr>
                              <w:pStyle w:val="BackCoverText"/>
                              <w:rPr>
                                <w:color w:val="FFFFFF"/>
                              </w:rPr>
                            </w:pPr>
                            <w:r w:rsidRPr="002D7088">
                              <w:rPr>
                                <w:noProof/>
                                <w:color w:val="FFFFFF"/>
                                <w:lang w:eastAsia="en-IE"/>
                              </w:rPr>
                              <w:drawing>
                                <wp:inline distT="0" distB="0" distL="0" distR="0" wp14:anchorId="0C24A826" wp14:editId="755367BC">
                                  <wp:extent cx="123825" cy="123825"/>
                                  <wp:effectExtent l="0" t="0" r="9525" b="9525"/>
                                  <wp:docPr id="11141119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1961" name="Picture 2">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BD5631">
                              <w:rPr>
                                <w:color w:val="FFFFFF"/>
                              </w:rPr>
                              <w:t xml:space="preserve"> </w:t>
                            </w:r>
                            <w:r w:rsidRPr="002D7088">
                              <w:rPr>
                                <w:color w:val="FFFFFF"/>
                              </w:rPr>
                              <w:t>/irishhumanrightsequality</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4F4C" id="_x0000_s1029" type="#_x0000_t202" alt="&quot;&quot;" style="position:absolute;margin-left:179.3pt;margin-top:582pt;width:201pt;height:1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" filled="f" stroked="f" strokeweight=".5pt">
                <v:textbox inset="2.5mm,0,,0">
                  <w:txbxContent>
                    <w:p w14:paraId="45F8BF6F" w14:textId="77777777" w:rsidR="00B315D8" w:rsidRPr="002D7088" w:rsidRDefault="00B315D8" w:rsidP="00B315D8">
                      <w:pPr>
                        <w:pStyle w:val="BackCoverText"/>
                        <w:rPr>
                          <w:color w:val="FFFFFF"/>
                        </w:rPr>
                      </w:pPr>
                      <w:r w:rsidRPr="002D7088">
                        <w:rPr>
                          <w:color w:val="FFFFFF"/>
                        </w:rPr>
                        <w:t>Guthán / Phone +353 (0) 1 858 3000</w:t>
                      </w:r>
                      <w:r w:rsidRPr="002D7088">
                        <w:rPr>
                          <w:color w:val="FFFFFF"/>
                        </w:rPr>
                        <w:br/>
                        <w:t>Riomhpost / Email info@ihrec.ie</w:t>
                      </w:r>
                      <w:r w:rsidRPr="002D7088">
                        <w:rPr>
                          <w:color w:val="FFFFFF"/>
                        </w:rPr>
                        <w:br/>
                        <w:t xml:space="preserve">Idirlion / Web </w:t>
                      </w:r>
                      <w:hyperlink r:id="rId98" w:history="1">
                        <w:r w:rsidRPr="002D7088">
                          <w:rPr>
                            <w:color w:val="FFFFFF"/>
                          </w:rPr>
                          <w:t>www.ihrec.ie</w:t>
                        </w:r>
                      </w:hyperlink>
                    </w:p>
                    <w:p w14:paraId="72D4DA5D" w14:textId="3418D9BC" w:rsidR="00B315D8" w:rsidRPr="002D7088" w:rsidRDefault="00B315D8" w:rsidP="00B315D8">
                      <w:pPr>
                        <w:pStyle w:val="BackCoverText"/>
                        <w:rPr>
                          <w:color w:val="FFFFFF"/>
                        </w:rPr>
                      </w:pPr>
                      <w:r w:rsidRPr="002D7088">
                        <w:rPr>
                          <w:rFonts w:eastAsiaTheme="majorEastAsia" w:cs="Times New Roman (Headings CS)"/>
                          <w:b/>
                          <w:noProof/>
                          <w:color w:val="FFFFFF"/>
                          <w:kern w:val="28"/>
                          <w:lang w:eastAsia="en-IE"/>
                        </w:rPr>
                        <w:drawing>
                          <wp:inline distT="0" distB="0" distL="0" distR="0" wp14:anchorId="24824206" wp14:editId="342BB753">
                            <wp:extent cx="96520" cy="9652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BD5631">
                        <w:rPr>
                          <w:color w:val="FFFFFF"/>
                        </w:rPr>
                        <w:t xml:space="preserve"> </w:t>
                      </w:r>
                      <w:r w:rsidRPr="002D7088">
                        <w:rPr>
                          <w:color w:val="FFFFFF"/>
                        </w:rPr>
                        <w:t>@_ihrec</w:t>
                      </w:r>
                    </w:p>
                    <w:p w14:paraId="6ACA2834" w14:textId="36FEFA9A" w:rsidR="00B315D8" w:rsidRPr="002D7088" w:rsidRDefault="00B315D8" w:rsidP="00B315D8">
                      <w:pPr>
                        <w:pStyle w:val="BackCoverText"/>
                        <w:rPr>
                          <w:color w:val="FFFFFF"/>
                        </w:rPr>
                      </w:pPr>
                      <w:r w:rsidRPr="002D7088">
                        <w:rPr>
                          <w:noProof/>
                          <w:color w:val="FFFFFF"/>
                          <w:lang w:eastAsia="en-IE"/>
                        </w:rPr>
                        <w:drawing>
                          <wp:inline distT="0" distB="0" distL="0" distR="0" wp14:anchorId="0C24A826" wp14:editId="755367BC">
                            <wp:extent cx="123825" cy="123825"/>
                            <wp:effectExtent l="0" t="0" r="9525" b="9525"/>
                            <wp:docPr id="11141119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1961" name="Picture 2">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BD5631">
                        <w:rPr>
                          <w:color w:val="FFFFFF"/>
                        </w:rPr>
                        <w:t xml:space="preserve"> </w:t>
                      </w:r>
                      <w:r w:rsidRPr="002D7088">
                        <w:rPr>
                          <w:color w:val="FFFFFF"/>
                        </w:rPr>
                        <w:t>/irishhumanrightsequality</w:t>
                      </w:r>
                    </w:p>
                  </w:txbxContent>
                </v:textbox>
                <w10:wrap type="square" anchorx="margin" anchory="margin"/>
              </v:shape>
            </w:pict>
          </mc:Fallback>
        </mc:AlternateContent>
      </w:r>
    </w:p>
    <w:sectPr w:rsidR="00350D58" w:rsidRPr="00486641" w:rsidSect="0003661A">
      <w:footerReference w:type="default" r:id="rId99"/>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B0A24" w14:textId="77777777" w:rsidR="003B67E4" w:rsidRDefault="003B67E4" w:rsidP="001E2B6F">
      <w:pPr>
        <w:spacing w:after="0" w:line="240" w:lineRule="auto"/>
      </w:pPr>
      <w:r>
        <w:separator/>
      </w:r>
    </w:p>
    <w:p w14:paraId="3BD0EF3B" w14:textId="77777777" w:rsidR="003B67E4" w:rsidRDefault="003B67E4"/>
    <w:p w14:paraId="59767057" w14:textId="77777777" w:rsidR="003B67E4" w:rsidRDefault="003B67E4" w:rsidP="00353919"/>
    <w:p w14:paraId="2FC0A581" w14:textId="77777777" w:rsidR="003B67E4" w:rsidRDefault="003B67E4" w:rsidP="00FA27D8"/>
  </w:endnote>
  <w:endnote w:type="continuationSeparator" w:id="0">
    <w:p w14:paraId="0D3B2B09" w14:textId="77777777" w:rsidR="003B67E4" w:rsidRDefault="003B67E4" w:rsidP="001E2B6F">
      <w:pPr>
        <w:spacing w:after="0" w:line="240" w:lineRule="auto"/>
      </w:pPr>
      <w:r>
        <w:continuationSeparator/>
      </w:r>
    </w:p>
    <w:p w14:paraId="31EEADB2" w14:textId="77777777" w:rsidR="003B67E4" w:rsidRDefault="003B67E4"/>
    <w:p w14:paraId="2C8A4CB3" w14:textId="77777777" w:rsidR="003B67E4" w:rsidRDefault="003B67E4" w:rsidP="00353919"/>
    <w:p w14:paraId="50AD29FF" w14:textId="77777777" w:rsidR="003B67E4" w:rsidRDefault="003B67E4"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embedRegular r:id="rId1" w:fontKey="{F159B158-2F33-4ACA-B7D0-0FE5F0D9D2D9}"/>
    <w:embedBold r:id="rId2" w:fontKey="{8D5810E6-35EF-4F60-BDEA-B950609A874C}"/>
    <w:embedItalic r:id="rId3" w:fontKey="{86312332-4D44-4091-9C5A-C729CA2FC8B3}"/>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Black">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embedRegular r:id="rId4" w:fontKey="{A1DC9D1F-C1BE-49C8-9EB1-9150D6A2733C}"/>
    <w:embedBold r:id="rId5" w:fontKey="{D90A2AC7-75DB-4385-83B4-441ECE166E25}"/>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subsetted="1" w:fontKey="{518BBFD3-16FF-4516-B579-C7DE79263D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DCF2" w14:textId="77777777" w:rsidR="00993D36" w:rsidRPr="009E323A" w:rsidRDefault="00993D36" w:rsidP="00993D3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65F286DA" w14:textId="00EB9B94" w:rsidR="003B67E4" w:rsidRPr="00993D36" w:rsidRDefault="00993D36" w:rsidP="00993D36">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color w:val="000000"/>
        <w:sz w:val="20"/>
      </w:rPr>
      <w:t>1</w:t>
    </w:r>
    <w:r w:rsidRPr="009E323A">
      <w:rPr>
        <w:bCs/>
        <w:caps/>
        <w:color w:val="000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C2B11" w14:textId="77777777" w:rsidR="008C4DF4" w:rsidRPr="009E323A" w:rsidRDefault="008C4DF4" w:rsidP="00993D3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0D3D0C83" w14:textId="77777777" w:rsidR="008C4DF4" w:rsidRPr="00993D36" w:rsidRDefault="008C4DF4" w:rsidP="00993D36">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color w:val="000000"/>
        <w:sz w:val="20"/>
      </w:rPr>
      <w:t>1</w:t>
    </w:r>
    <w:r w:rsidRPr="009E323A">
      <w:rPr>
        <w:bCs/>
        <w:caps/>
        <w:color w:val="00000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C731" w14:textId="77777777" w:rsidR="00BE2433" w:rsidRDefault="00BE243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7DC84" w14:textId="77777777" w:rsidR="003B67E4" w:rsidRDefault="003B67E4" w:rsidP="00E27B74">
      <w:pPr>
        <w:spacing w:after="0" w:line="240" w:lineRule="auto"/>
      </w:pPr>
      <w:r>
        <w:separator/>
      </w:r>
    </w:p>
  </w:footnote>
  <w:footnote w:type="continuationSeparator" w:id="0">
    <w:p w14:paraId="76702051" w14:textId="77777777" w:rsidR="003B67E4" w:rsidRDefault="003B67E4" w:rsidP="00E27B74">
      <w:pPr>
        <w:spacing w:after="0" w:line="240" w:lineRule="auto"/>
      </w:pPr>
      <w:r>
        <w:continuationSeparator/>
      </w:r>
    </w:p>
  </w:footnote>
  <w:footnote w:type="continuationNotice" w:id="1">
    <w:p w14:paraId="52F116F1" w14:textId="77777777" w:rsidR="003B67E4" w:rsidRPr="00E27B74" w:rsidRDefault="003B67E4" w:rsidP="00E27B74">
      <w:pPr>
        <w:pStyle w:val="Footer"/>
      </w:pPr>
    </w:p>
  </w:footnote>
  <w:footnote w:id="2">
    <w:p w14:paraId="4CF3FB84" w14:textId="77777777" w:rsidR="003B67E4" w:rsidRDefault="003B67E4" w:rsidP="003B67E4">
      <w:pPr>
        <w:pStyle w:val="FootnoteText"/>
      </w:pPr>
      <w:r>
        <w:rPr>
          <w:rStyle w:val="FootnoteReference"/>
        </w:rPr>
        <w:footnoteRef/>
      </w:r>
      <w:r>
        <w:t xml:space="preserve"> </w:t>
      </w:r>
      <w:r w:rsidRPr="00697260">
        <w:t>Directive (EU) 2019/193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6A51" w14:textId="65E4F428" w:rsidR="003B67E4" w:rsidRPr="0021299B" w:rsidRDefault="0021299B" w:rsidP="00A933D8">
    <w:pPr>
      <w:pStyle w:val="NoSpacing"/>
      <w:spacing w:before="0" w:after="240" w:line="360" w:lineRule="auto"/>
    </w:pPr>
    <w:r w:rsidRPr="0021299B">
      <w:t>Protected disclosure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930F" w14:textId="0564F037" w:rsidR="00A23681" w:rsidRPr="00CA5F0F" w:rsidRDefault="00CA5F0F" w:rsidP="00CA5F0F">
    <w:pPr>
      <w:pStyle w:val="NoSpacing"/>
      <w:spacing w:before="0" w:after="240" w:line="360" w:lineRule="auto"/>
    </w:pPr>
    <w:r w:rsidRPr="0021299B">
      <w:t>Protected disclosure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43E7"/>
    <w:multiLevelType w:val="hybridMultilevel"/>
    <w:tmpl w:val="4E129618"/>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207E78"/>
    <w:multiLevelType w:val="hybridMultilevel"/>
    <w:tmpl w:val="FDD45B38"/>
    <w:lvl w:ilvl="0" w:tplc="E45EAC86">
      <w:start w:val="1"/>
      <w:numFmt w:val="bullet"/>
      <w:lvlText w:val=""/>
      <w:lvlJc w:val="left"/>
      <w:pPr>
        <w:ind w:left="1080" w:hanging="360"/>
      </w:pPr>
      <w:rPr>
        <w:rFonts w:ascii="Symbol" w:hAnsi="Symbol" w:hint="default"/>
        <w:color w:val="000000" w:themeColor="text1"/>
      </w:rPr>
    </w:lvl>
    <w:lvl w:ilvl="1" w:tplc="18090003" w:tentative="1">
      <w:start w:val="1"/>
      <w:numFmt w:val="bullet"/>
      <w:lvlText w:val="o"/>
      <w:lvlJc w:val="left"/>
      <w:pPr>
        <w:ind w:left="1597" w:hanging="360"/>
      </w:pPr>
      <w:rPr>
        <w:rFonts w:ascii="Courier New" w:hAnsi="Courier New" w:cs="Courier New" w:hint="default"/>
      </w:rPr>
    </w:lvl>
    <w:lvl w:ilvl="2" w:tplc="18090005" w:tentative="1">
      <w:start w:val="1"/>
      <w:numFmt w:val="bullet"/>
      <w:lvlText w:val=""/>
      <w:lvlJc w:val="left"/>
      <w:pPr>
        <w:ind w:left="2317" w:hanging="360"/>
      </w:pPr>
      <w:rPr>
        <w:rFonts w:ascii="Wingdings" w:hAnsi="Wingdings" w:hint="default"/>
      </w:rPr>
    </w:lvl>
    <w:lvl w:ilvl="3" w:tplc="18090001" w:tentative="1">
      <w:start w:val="1"/>
      <w:numFmt w:val="bullet"/>
      <w:lvlText w:val=""/>
      <w:lvlJc w:val="left"/>
      <w:pPr>
        <w:ind w:left="3037" w:hanging="360"/>
      </w:pPr>
      <w:rPr>
        <w:rFonts w:ascii="Symbol" w:hAnsi="Symbol" w:hint="default"/>
      </w:rPr>
    </w:lvl>
    <w:lvl w:ilvl="4" w:tplc="18090003" w:tentative="1">
      <w:start w:val="1"/>
      <w:numFmt w:val="bullet"/>
      <w:lvlText w:val="o"/>
      <w:lvlJc w:val="left"/>
      <w:pPr>
        <w:ind w:left="3757" w:hanging="360"/>
      </w:pPr>
      <w:rPr>
        <w:rFonts w:ascii="Courier New" w:hAnsi="Courier New" w:cs="Courier New" w:hint="default"/>
      </w:rPr>
    </w:lvl>
    <w:lvl w:ilvl="5" w:tplc="18090005" w:tentative="1">
      <w:start w:val="1"/>
      <w:numFmt w:val="bullet"/>
      <w:lvlText w:val=""/>
      <w:lvlJc w:val="left"/>
      <w:pPr>
        <w:ind w:left="4477" w:hanging="360"/>
      </w:pPr>
      <w:rPr>
        <w:rFonts w:ascii="Wingdings" w:hAnsi="Wingdings" w:hint="default"/>
      </w:rPr>
    </w:lvl>
    <w:lvl w:ilvl="6" w:tplc="18090001" w:tentative="1">
      <w:start w:val="1"/>
      <w:numFmt w:val="bullet"/>
      <w:lvlText w:val=""/>
      <w:lvlJc w:val="left"/>
      <w:pPr>
        <w:ind w:left="5197" w:hanging="360"/>
      </w:pPr>
      <w:rPr>
        <w:rFonts w:ascii="Symbol" w:hAnsi="Symbol" w:hint="default"/>
      </w:rPr>
    </w:lvl>
    <w:lvl w:ilvl="7" w:tplc="18090003" w:tentative="1">
      <w:start w:val="1"/>
      <w:numFmt w:val="bullet"/>
      <w:lvlText w:val="o"/>
      <w:lvlJc w:val="left"/>
      <w:pPr>
        <w:ind w:left="5917" w:hanging="360"/>
      </w:pPr>
      <w:rPr>
        <w:rFonts w:ascii="Courier New" w:hAnsi="Courier New" w:cs="Courier New" w:hint="default"/>
      </w:rPr>
    </w:lvl>
    <w:lvl w:ilvl="8" w:tplc="18090005" w:tentative="1">
      <w:start w:val="1"/>
      <w:numFmt w:val="bullet"/>
      <w:lvlText w:val=""/>
      <w:lvlJc w:val="left"/>
      <w:pPr>
        <w:ind w:left="6637" w:hanging="360"/>
      </w:pPr>
      <w:rPr>
        <w:rFonts w:ascii="Wingdings" w:hAnsi="Wingdings" w:hint="default"/>
      </w:rPr>
    </w:lvl>
  </w:abstractNum>
  <w:abstractNum w:abstractNumId="4" w15:restartNumberingAfterBreak="0">
    <w:nsid w:val="0B434C51"/>
    <w:multiLevelType w:val="hybridMultilevel"/>
    <w:tmpl w:val="591CED34"/>
    <w:lvl w:ilvl="0" w:tplc="A0C8ACAE">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CFE1A8E"/>
    <w:multiLevelType w:val="hybridMultilevel"/>
    <w:tmpl w:val="969ED282"/>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B7AB4"/>
    <w:multiLevelType w:val="hybridMultilevel"/>
    <w:tmpl w:val="5254E324"/>
    <w:lvl w:ilvl="0" w:tplc="91F6EF94">
      <w:start w:val="1"/>
      <w:numFmt w:val="bullet"/>
      <w:lvlText w:val="•"/>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E4814A">
      <w:start w:val="1"/>
      <w:numFmt w:val="bullet"/>
      <w:lvlText w:val="o"/>
      <w:lvlJc w:val="left"/>
      <w:pPr>
        <w:ind w:left="1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441E66">
      <w:start w:val="1"/>
      <w:numFmt w:val="bullet"/>
      <w:lvlText w:val="▪"/>
      <w:lvlJc w:val="left"/>
      <w:pPr>
        <w:ind w:left="2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CCA2EE">
      <w:start w:val="1"/>
      <w:numFmt w:val="bullet"/>
      <w:lvlText w:val="•"/>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BE2AC0">
      <w:start w:val="1"/>
      <w:numFmt w:val="bullet"/>
      <w:lvlText w:val="o"/>
      <w:lvlJc w:val="left"/>
      <w:pPr>
        <w:ind w:left="40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A2247A">
      <w:start w:val="1"/>
      <w:numFmt w:val="bullet"/>
      <w:lvlText w:val="▪"/>
      <w:lvlJc w:val="left"/>
      <w:pPr>
        <w:ind w:left="4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CC9DBA">
      <w:start w:val="1"/>
      <w:numFmt w:val="bullet"/>
      <w:lvlText w:val="•"/>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4CA17E">
      <w:start w:val="1"/>
      <w:numFmt w:val="bullet"/>
      <w:lvlText w:val="o"/>
      <w:lvlJc w:val="left"/>
      <w:pPr>
        <w:ind w:left="6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5E5CF8">
      <w:start w:val="1"/>
      <w:numFmt w:val="bullet"/>
      <w:lvlText w:val="▪"/>
      <w:lvlJc w:val="left"/>
      <w:pPr>
        <w:ind w:left="6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891609"/>
    <w:multiLevelType w:val="multilevel"/>
    <w:tmpl w:val="623AA41C"/>
    <w:lvl w:ilvl="0">
      <w:start w:val="1"/>
      <w:numFmt w:val="lowerRoman"/>
      <w:lvlText w:val="(%1)"/>
      <w:lvlJc w:val="left"/>
      <w:pPr>
        <w:ind w:left="1080" w:hanging="360"/>
      </w:pPr>
      <w:rPr>
        <w:rFonts w:hint="default"/>
        <w:b w:val="0"/>
        <w:bCs/>
        <w:i w:val="0"/>
        <w:color w:val="000000" w:themeColor="text1"/>
        <w:sz w:val="24"/>
      </w:rPr>
    </w:lvl>
    <w:lvl w:ilvl="1">
      <w:start w:val="1"/>
      <w:numFmt w:val="upperRoman"/>
      <w:lvlText w:val="%2"/>
      <w:lvlJc w:val="left"/>
      <w:pPr>
        <w:ind w:left="1800" w:hanging="360"/>
      </w:pPr>
      <w:rPr>
        <w:rFonts w:hint="default"/>
      </w:rPr>
    </w:lvl>
    <w:lvl w:ilvl="2">
      <w:start w:val="1"/>
      <w:numFmt w:val="upperLetter"/>
      <w:lvlText w:val="%3"/>
      <w:lvlJc w:val="left"/>
      <w:pPr>
        <w:ind w:left="2520" w:hanging="360"/>
      </w:pPr>
      <w:rPr>
        <w:rFont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1CD54898"/>
    <w:multiLevelType w:val="hybridMultilevel"/>
    <w:tmpl w:val="7B8C3620"/>
    <w:lvl w:ilvl="0" w:tplc="393C1424">
      <w:start w:val="54"/>
      <w:numFmt w:val="decimal"/>
      <w:lvlText w:val="%1."/>
      <w:lvlJc w:val="left"/>
      <w:pPr>
        <w:ind w:left="5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8090001">
      <w:start w:val="1"/>
      <w:numFmt w:val="bullet"/>
      <w:lvlText w:val=""/>
      <w:lvlJc w:val="left"/>
      <w:pPr>
        <w:ind w:left="113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6218BD5A">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D02266">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800C5A">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864C50">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7E783A">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D0B18E">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CEB9C4">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F105676"/>
    <w:multiLevelType w:val="hybridMultilevel"/>
    <w:tmpl w:val="71EE35DC"/>
    <w:lvl w:ilvl="0" w:tplc="BCD4A726">
      <w:start w:val="1"/>
      <w:numFmt w:val="bullet"/>
      <w:lvlText w:val="•"/>
      <w:lvlJc w:val="left"/>
      <w:pPr>
        <w:ind w:left="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BC4D14">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CCCB1C">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F65D2A">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E6CEB0">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122DEC">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B8E49C">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8868DE">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7A7654">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18533EA"/>
    <w:multiLevelType w:val="multilevel"/>
    <w:tmpl w:val="0BC03620"/>
    <w:lvl w:ilvl="0">
      <w:start w:val="1"/>
      <w:numFmt w:val="lowerRoman"/>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29D20C7B"/>
    <w:multiLevelType w:val="hybridMultilevel"/>
    <w:tmpl w:val="4E129618"/>
    <w:lvl w:ilvl="0" w:tplc="0F6CF350">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3" w15:restartNumberingAfterBreak="0">
    <w:nsid w:val="2A9554ED"/>
    <w:multiLevelType w:val="hybridMultilevel"/>
    <w:tmpl w:val="BFCCA1D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534E45"/>
    <w:multiLevelType w:val="hybridMultilevel"/>
    <w:tmpl w:val="F68274C6"/>
    <w:lvl w:ilvl="0" w:tplc="18090001">
      <w:start w:val="1"/>
      <w:numFmt w:val="bullet"/>
      <w:lvlText w:val=""/>
      <w:lvlJc w:val="left"/>
      <w:pPr>
        <w:ind w:left="1291" w:hanging="360"/>
      </w:pPr>
      <w:rPr>
        <w:rFonts w:ascii="Symbol" w:hAnsi="Symbol" w:hint="default"/>
      </w:rPr>
    </w:lvl>
    <w:lvl w:ilvl="1" w:tplc="18090003" w:tentative="1">
      <w:start w:val="1"/>
      <w:numFmt w:val="bullet"/>
      <w:lvlText w:val="o"/>
      <w:lvlJc w:val="left"/>
      <w:pPr>
        <w:ind w:left="2011" w:hanging="360"/>
      </w:pPr>
      <w:rPr>
        <w:rFonts w:ascii="Courier New" w:hAnsi="Courier New" w:cs="Courier New" w:hint="default"/>
      </w:rPr>
    </w:lvl>
    <w:lvl w:ilvl="2" w:tplc="18090005" w:tentative="1">
      <w:start w:val="1"/>
      <w:numFmt w:val="bullet"/>
      <w:lvlText w:val=""/>
      <w:lvlJc w:val="left"/>
      <w:pPr>
        <w:ind w:left="2731" w:hanging="360"/>
      </w:pPr>
      <w:rPr>
        <w:rFonts w:ascii="Wingdings" w:hAnsi="Wingdings" w:hint="default"/>
      </w:rPr>
    </w:lvl>
    <w:lvl w:ilvl="3" w:tplc="18090001" w:tentative="1">
      <w:start w:val="1"/>
      <w:numFmt w:val="bullet"/>
      <w:lvlText w:val=""/>
      <w:lvlJc w:val="left"/>
      <w:pPr>
        <w:ind w:left="3451" w:hanging="360"/>
      </w:pPr>
      <w:rPr>
        <w:rFonts w:ascii="Symbol" w:hAnsi="Symbol" w:hint="default"/>
      </w:rPr>
    </w:lvl>
    <w:lvl w:ilvl="4" w:tplc="18090003" w:tentative="1">
      <w:start w:val="1"/>
      <w:numFmt w:val="bullet"/>
      <w:lvlText w:val="o"/>
      <w:lvlJc w:val="left"/>
      <w:pPr>
        <w:ind w:left="4171" w:hanging="360"/>
      </w:pPr>
      <w:rPr>
        <w:rFonts w:ascii="Courier New" w:hAnsi="Courier New" w:cs="Courier New" w:hint="default"/>
      </w:rPr>
    </w:lvl>
    <w:lvl w:ilvl="5" w:tplc="18090005" w:tentative="1">
      <w:start w:val="1"/>
      <w:numFmt w:val="bullet"/>
      <w:lvlText w:val=""/>
      <w:lvlJc w:val="left"/>
      <w:pPr>
        <w:ind w:left="4891" w:hanging="360"/>
      </w:pPr>
      <w:rPr>
        <w:rFonts w:ascii="Wingdings" w:hAnsi="Wingdings" w:hint="default"/>
      </w:rPr>
    </w:lvl>
    <w:lvl w:ilvl="6" w:tplc="18090001" w:tentative="1">
      <w:start w:val="1"/>
      <w:numFmt w:val="bullet"/>
      <w:lvlText w:val=""/>
      <w:lvlJc w:val="left"/>
      <w:pPr>
        <w:ind w:left="5611" w:hanging="360"/>
      </w:pPr>
      <w:rPr>
        <w:rFonts w:ascii="Symbol" w:hAnsi="Symbol" w:hint="default"/>
      </w:rPr>
    </w:lvl>
    <w:lvl w:ilvl="7" w:tplc="18090003" w:tentative="1">
      <w:start w:val="1"/>
      <w:numFmt w:val="bullet"/>
      <w:lvlText w:val="o"/>
      <w:lvlJc w:val="left"/>
      <w:pPr>
        <w:ind w:left="6331" w:hanging="360"/>
      </w:pPr>
      <w:rPr>
        <w:rFonts w:ascii="Courier New" w:hAnsi="Courier New" w:cs="Courier New" w:hint="default"/>
      </w:rPr>
    </w:lvl>
    <w:lvl w:ilvl="8" w:tplc="18090005" w:tentative="1">
      <w:start w:val="1"/>
      <w:numFmt w:val="bullet"/>
      <w:lvlText w:val=""/>
      <w:lvlJc w:val="left"/>
      <w:pPr>
        <w:ind w:left="7051" w:hanging="360"/>
      </w:pPr>
      <w:rPr>
        <w:rFonts w:ascii="Wingdings" w:hAnsi="Wingdings" w:hint="default"/>
      </w:rPr>
    </w:lvl>
  </w:abstractNum>
  <w:abstractNum w:abstractNumId="15" w15:restartNumberingAfterBreak="0">
    <w:nsid w:val="2E4D752F"/>
    <w:multiLevelType w:val="hybridMultilevel"/>
    <w:tmpl w:val="D97880FE"/>
    <w:lvl w:ilvl="0" w:tplc="F7AACC8A">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1B8156D"/>
    <w:multiLevelType w:val="hybridMultilevel"/>
    <w:tmpl w:val="5D121970"/>
    <w:lvl w:ilvl="0" w:tplc="20A49008">
      <w:start w:val="28"/>
      <w:numFmt w:val="decimal"/>
      <w:lvlText w:val="%1."/>
      <w:lvlJc w:val="left"/>
      <w:pPr>
        <w:ind w:left="5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B3019F4">
      <w:start w:val="1"/>
      <w:numFmt w:val="bullet"/>
      <w:lvlText w:val="•"/>
      <w:lvlJc w:val="left"/>
      <w:pPr>
        <w:ind w:left="1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E4647E">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CA3C44">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2E1A22">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06C886">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0416DE">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42BA38">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6C51BE">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8F6528A"/>
    <w:multiLevelType w:val="hybridMultilevel"/>
    <w:tmpl w:val="7784A1C0"/>
    <w:lvl w:ilvl="0" w:tplc="B2C84608">
      <w:start w:val="1"/>
      <w:numFmt w:val="decimal"/>
      <w:lvlText w:val="%1."/>
      <w:lvlJc w:val="left"/>
      <w:pPr>
        <w:ind w:left="5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F122C62">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2BEE56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C966E9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FE2D63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320323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4B066C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CB46CD2">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298CF1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C49425E"/>
    <w:multiLevelType w:val="hybridMultilevel"/>
    <w:tmpl w:val="7784A1C0"/>
    <w:lvl w:ilvl="0" w:tplc="FFFFFFFF">
      <w:start w:val="1"/>
      <w:numFmt w:val="decimal"/>
      <w:lvlText w:val="%1."/>
      <w:lvlJc w:val="left"/>
      <w:pPr>
        <w:ind w:left="5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E7D5594"/>
    <w:multiLevelType w:val="hybridMultilevel"/>
    <w:tmpl w:val="870A0438"/>
    <w:lvl w:ilvl="0" w:tplc="18090001">
      <w:start w:val="1"/>
      <w:numFmt w:val="bullet"/>
      <w:lvlText w:val=""/>
      <w:lvlJc w:val="left"/>
      <w:pPr>
        <w:ind w:left="926" w:hanging="360"/>
      </w:pPr>
      <w:rPr>
        <w:rFonts w:ascii="Symbol" w:hAnsi="Symbol" w:hint="default"/>
      </w:rPr>
    </w:lvl>
    <w:lvl w:ilvl="1" w:tplc="18090003" w:tentative="1">
      <w:start w:val="1"/>
      <w:numFmt w:val="bullet"/>
      <w:lvlText w:val="o"/>
      <w:lvlJc w:val="left"/>
      <w:pPr>
        <w:ind w:left="1646" w:hanging="360"/>
      </w:pPr>
      <w:rPr>
        <w:rFonts w:ascii="Courier New" w:hAnsi="Courier New" w:cs="Courier New" w:hint="default"/>
      </w:rPr>
    </w:lvl>
    <w:lvl w:ilvl="2" w:tplc="18090005" w:tentative="1">
      <w:start w:val="1"/>
      <w:numFmt w:val="bullet"/>
      <w:lvlText w:val=""/>
      <w:lvlJc w:val="left"/>
      <w:pPr>
        <w:ind w:left="2366" w:hanging="360"/>
      </w:pPr>
      <w:rPr>
        <w:rFonts w:ascii="Wingdings" w:hAnsi="Wingdings" w:hint="default"/>
      </w:rPr>
    </w:lvl>
    <w:lvl w:ilvl="3" w:tplc="18090001" w:tentative="1">
      <w:start w:val="1"/>
      <w:numFmt w:val="bullet"/>
      <w:lvlText w:val=""/>
      <w:lvlJc w:val="left"/>
      <w:pPr>
        <w:ind w:left="3086" w:hanging="360"/>
      </w:pPr>
      <w:rPr>
        <w:rFonts w:ascii="Symbol" w:hAnsi="Symbol" w:hint="default"/>
      </w:rPr>
    </w:lvl>
    <w:lvl w:ilvl="4" w:tplc="18090003" w:tentative="1">
      <w:start w:val="1"/>
      <w:numFmt w:val="bullet"/>
      <w:lvlText w:val="o"/>
      <w:lvlJc w:val="left"/>
      <w:pPr>
        <w:ind w:left="3806" w:hanging="360"/>
      </w:pPr>
      <w:rPr>
        <w:rFonts w:ascii="Courier New" w:hAnsi="Courier New" w:cs="Courier New" w:hint="default"/>
      </w:rPr>
    </w:lvl>
    <w:lvl w:ilvl="5" w:tplc="18090005" w:tentative="1">
      <w:start w:val="1"/>
      <w:numFmt w:val="bullet"/>
      <w:lvlText w:val=""/>
      <w:lvlJc w:val="left"/>
      <w:pPr>
        <w:ind w:left="4526" w:hanging="360"/>
      </w:pPr>
      <w:rPr>
        <w:rFonts w:ascii="Wingdings" w:hAnsi="Wingdings" w:hint="default"/>
      </w:rPr>
    </w:lvl>
    <w:lvl w:ilvl="6" w:tplc="18090001" w:tentative="1">
      <w:start w:val="1"/>
      <w:numFmt w:val="bullet"/>
      <w:lvlText w:val=""/>
      <w:lvlJc w:val="left"/>
      <w:pPr>
        <w:ind w:left="5246" w:hanging="360"/>
      </w:pPr>
      <w:rPr>
        <w:rFonts w:ascii="Symbol" w:hAnsi="Symbol" w:hint="default"/>
      </w:rPr>
    </w:lvl>
    <w:lvl w:ilvl="7" w:tplc="18090003" w:tentative="1">
      <w:start w:val="1"/>
      <w:numFmt w:val="bullet"/>
      <w:lvlText w:val="o"/>
      <w:lvlJc w:val="left"/>
      <w:pPr>
        <w:ind w:left="5966" w:hanging="360"/>
      </w:pPr>
      <w:rPr>
        <w:rFonts w:ascii="Courier New" w:hAnsi="Courier New" w:cs="Courier New" w:hint="default"/>
      </w:rPr>
    </w:lvl>
    <w:lvl w:ilvl="8" w:tplc="18090005" w:tentative="1">
      <w:start w:val="1"/>
      <w:numFmt w:val="bullet"/>
      <w:lvlText w:val=""/>
      <w:lvlJc w:val="left"/>
      <w:pPr>
        <w:ind w:left="6686" w:hanging="360"/>
      </w:pPr>
      <w:rPr>
        <w:rFonts w:ascii="Wingdings" w:hAnsi="Wingdings" w:hint="default"/>
      </w:rPr>
    </w:lvl>
  </w:abstractNum>
  <w:abstractNum w:abstractNumId="20" w15:restartNumberingAfterBreak="0">
    <w:nsid w:val="56FB15DB"/>
    <w:multiLevelType w:val="hybridMultilevel"/>
    <w:tmpl w:val="6A3042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8D52AB2"/>
    <w:multiLevelType w:val="hybridMultilevel"/>
    <w:tmpl w:val="30F8F43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5C3241D0"/>
    <w:multiLevelType w:val="hybridMultilevel"/>
    <w:tmpl w:val="2E78084C"/>
    <w:lvl w:ilvl="0" w:tplc="CC9AE0C2">
      <w:start w:val="1"/>
      <w:numFmt w:val="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18495C">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58710E">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084592">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FE5592">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F2EA34">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DCFC46">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FA694E">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D4F082">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D677DAD"/>
    <w:multiLevelType w:val="multilevel"/>
    <w:tmpl w:val="959C22BC"/>
    <w:lvl w:ilvl="0">
      <w:start w:val="1"/>
      <w:numFmt w:val="lowerRoman"/>
      <w:lvlText w:val="(%1)"/>
      <w:lvlJc w:val="left"/>
      <w:pPr>
        <w:ind w:left="1080" w:hanging="360"/>
      </w:pPr>
      <w:rPr>
        <w:rFonts w:hint="default"/>
        <w:b w:val="0"/>
        <w:bCs/>
        <w:i w:val="0"/>
        <w:color w:val="000000" w:themeColor="text1"/>
        <w:sz w:val="24"/>
      </w:rPr>
    </w:lvl>
    <w:lvl w:ilvl="1">
      <w:start w:val="1"/>
      <w:numFmt w:val="upperRoman"/>
      <w:lvlText w:val="%2"/>
      <w:lvlJc w:val="left"/>
      <w:pPr>
        <w:ind w:left="1800" w:hanging="360"/>
      </w:pPr>
      <w:rPr>
        <w:rFonts w:hint="default"/>
      </w:rPr>
    </w:lvl>
    <w:lvl w:ilvl="2">
      <w:start w:val="1"/>
      <w:numFmt w:val="upperLetter"/>
      <w:lvlText w:val="%3"/>
      <w:lvlJc w:val="left"/>
      <w:pPr>
        <w:ind w:left="2520" w:hanging="360"/>
      </w:pPr>
      <w:rPr>
        <w:rFont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607F30E3"/>
    <w:multiLevelType w:val="hybridMultilevel"/>
    <w:tmpl w:val="5CB872C4"/>
    <w:lvl w:ilvl="0" w:tplc="69CAF9F6">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BAC154">
      <w:start w:val="1"/>
      <w:numFmt w:val="bullet"/>
      <w:lvlText w:val="o"/>
      <w:lvlJc w:val="left"/>
      <w:pPr>
        <w:ind w:left="17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ABECC00">
      <w:start w:val="1"/>
      <w:numFmt w:val="bullet"/>
      <w:lvlText w:val="▪"/>
      <w:lvlJc w:val="left"/>
      <w:pPr>
        <w:ind w:left="22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8DE9BA6">
      <w:start w:val="1"/>
      <w:numFmt w:val="bullet"/>
      <w:lvlText w:val="•"/>
      <w:lvlJc w:val="left"/>
      <w:pPr>
        <w:ind w:left="29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092C9FA">
      <w:start w:val="1"/>
      <w:numFmt w:val="bullet"/>
      <w:lvlText w:val="o"/>
      <w:lvlJc w:val="left"/>
      <w:pPr>
        <w:ind w:left="36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976EC28">
      <w:start w:val="1"/>
      <w:numFmt w:val="bullet"/>
      <w:lvlText w:val="▪"/>
      <w:lvlJc w:val="left"/>
      <w:pPr>
        <w:ind w:left="43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80A2F84">
      <w:start w:val="1"/>
      <w:numFmt w:val="bullet"/>
      <w:lvlText w:val="•"/>
      <w:lvlJc w:val="left"/>
      <w:pPr>
        <w:ind w:left="50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1545BFC">
      <w:start w:val="1"/>
      <w:numFmt w:val="bullet"/>
      <w:lvlText w:val="o"/>
      <w:lvlJc w:val="left"/>
      <w:pPr>
        <w:ind w:left="58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E72F7CE">
      <w:start w:val="1"/>
      <w:numFmt w:val="bullet"/>
      <w:lvlText w:val="▪"/>
      <w:lvlJc w:val="left"/>
      <w:pPr>
        <w:ind w:left="65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0831A9E"/>
    <w:multiLevelType w:val="hybridMultilevel"/>
    <w:tmpl w:val="A20040B6"/>
    <w:lvl w:ilvl="0" w:tplc="FD4CD978">
      <w:start w:val="1"/>
      <w:numFmt w:val="bullet"/>
      <w:lvlText w:val="•"/>
      <w:lvlJc w:val="left"/>
      <w:pPr>
        <w:ind w:left="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CEB074">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C487FA">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802652">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A071EE">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1C9BE0">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8C30A">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94B258">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646EBC">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47C1C15"/>
    <w:multiLevelType w:val="hybridMultilevel"/>
    <w:tmpl w:val="A4000C08"/>
    <w:lvl w:ilvl="0" w:tplc="18090001">
      <w:start w:val="1"/>
      <w:numFmt w:val="bullet"/>
      <w:lvlText w:val=""/>
      <w:lvlJc w:val="left"/>
      <w:pPr>
        <w:ind w:left="931" w:hanging="360"/>
      </w:pPr>
      <w:rPr>
        <w:rFonts w:ascii="Symbol" w:hAnsi="Symbol" w:hint="default"/>
      </w:rPr>
    </w:lvl>
    <w:lvl w:ilvl="1" w:tplc="18090003" w:tentative="1">
      <w:start w:val="1"/>
      <w:numFmt w:val="bullet"/>
      <w:lvlText w:val="o"/>
      <w:lvlJc w:val="left"/>
      <w:pPr>
        <w:ind w:left="1651" w:hanging="360"/>
      </w:pPr>
      <w:rPr>
        <w:rFonts w:ascii="Courier New" w:hAnsi="Courier New" w:cs="Courier New" w:hint="default"/>
      </w:rPr>
    </w:lvl>
    <w:lvl w:ilvl="2" w:tplc="18090005" w:tentative="1">
      <w:start w:val="1"/>
      <w:numFmt w:val="bullet"/>
      <w:lvlText w:val=""/>
      <w:lvlJc w:val="left"/>
      <w:pPr>
        <w:ind w:left="2371" w:hanging="360"/>
      </w:pPr>
      <w:rPr>
        <w:rFonts w:ascii="Wingdings" w:hAnsi="Wingdings" w:hint="default"/>
      </w:rPr>
    </w:lvl>
    <w:lvl w:ilvl="3" w:tplc="18090001" w:tentative="1">
      <w:start w:val="1"/>
      <w:numFmt w:val="bullet"/>
      <w:lvlText w:val=""/>
      <w:lvlJc w:val="left"/>
      <w:pPr>
        <w:ind w:left="3091" w:hanging="360"/>
      </w:pPr>
      <w:rPr>
        <w:rFonts w:ascii="Symbol" w:hAnsi="Symbol" w:hint="default"/>
      </w:rPr>
    </w:lvl>
    <w:lvl w:ilvl="4" w:tplc="18090003" w:tentative="1">
      <w:start w:val="1"/>
      <w:numFmt w:val="bullet"/>
      <w:lvlText w:val="o"/>
      <w:lvlJc w:val="left"/>
      <w:pPr>
        <w:ind w:left="3811" w:hanging="360"/>
      </w:pPr>
      <w:rPr>
        <w:rFonts w:ascii="Courier New" w:hAnsi="Courier New" w:cs="Courier New" w:hint="default"/>
      </w:rPr>
    </w:lvl>
    <w:lvl w:ilvl="5" w:tplc="18090005" w:tentative="1">
      <w:start w:val="1"/>
      <w:numFmt w:val="bullet"/>
      <w:lvlText w:val=""/>
      <w:lvlJc w:val="left"/>
      <w:pPr>
        <w:ind w:left="4531" w:hanging="360"/>
      </w:pPr>
      <w:rPr>
        <w:rFonts w:ascii="Wingdings" w:hAnsi="Wingdings" w:hint="default"/>
      </w:rPr>
    </w:lvl>
    <w:lvl w:ilvl="6" w:tplc="18090001" w:tentative="1">
      <w:start w:val="1"/>
      <w:numFmt w:val="bullet"/>
      <w:lvlText w:val=""/>
      <w:lvlJc w:val="left"/>
      <w:pPr>
        <w:ind w:left="5251" w:hanging="360"/>
      </w:pPr>
      <w:rPr>
        <w:rFonts w:ascii="Symbol" w:hAnsi="Symbol" w:hint="default"/>
      </w:rPr>
    </w:lvl>
    <w:lvl w:ilvl="7" w:tplc="18090003" w:tentative="1">
      <w:start w:val="1"/>
      <w:numFmt w:val="bullet"/>
      <w:lvlText w:val="o"/>
      <w:lvlJc w:val="left"/>
      <w:pPr>
        <w:ind w:left="5971" w:hanging="360"/>
      </w:pPr>
      <w:rPr>
        <w:rFonts w:ascii="Courier New" w:hAnsi="Courier New" w:cs="Courier New" w:hint="default"/>
      </w:rPr>
    </w:lvl>
    <w:lvl w:ilvl="8" w:tplc="18090005" w:tentative="1">
      <w:start w:val="1"/>
      <w:numFmt w:val="bullet"/>
      <w:lvlText w:val=""/>
      <w:lvlJc w:val="left"/>
      <w:pPr>
        <w:ind w:left="6691" w:hanging="360"/>
      </w:pPr>
      <w:rPr>
        <w:rFonts w:ascii="Wingdings" w:hAnsi="Wingdings" w:hint="default"/>
      </w:rPr>
    </w:lvl>
  </w:abstractNum>
  <w:abstractNum w:abstractNumId="28" w15:restartNumberingAfterBreak="0">
    <w:nsid w:val="7B693F6F"/>
    <w:multiLevelType w:val="hybridMultilevel"/>
    <w:tmpl w:val="EE548D8E"/>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834F7"/>
    <w:multiLevelType w:val="multilevel"/>
    <w:tmpl w:val="012A1C4C"/>
    <w:lvl w:ilvl="0">
      <w:start w:val="1"/>
      <w:numFmt w:val="lowerRoman"/>
      <w:lvlText w:val="(%1)"/>
      <w:lvlJc w:val="left"/>
      <w:pPr>
        <w:ind w:left="1080" w:hanging="360"/>
      </w:pPr>
      <w:rPr>
        <w:rFonts w:hint="default"/>
        <w:b/>
        <w:i w:val="0"/>
        <w:color w:val="000000" w:themeColor="text1"/>
        <w:sz w:val="24"/>
      </w:rPr>
    </w:lvl>
    <w:lvl w:ilvl="1">
      <w:start w:val="1"/>
      <w:numFmt w:val="upperRoman"/>
      <w:lvlText w:val="%2"/>
      <w:lvlJc w:val="left"/>
      <w:pPr>
        <w:ind w:left="1800" w:hanging="360"/>
      </w:pPr>
      <w:rPr>
        <w:rFonts w:hint="default"/>
      </w:rPr>
    </w:lvl>
    <w:lvl w:ilvl="2">
      <w:start w:val="1"/>
      <w:numFmt w:val="upperLetter"/>
      <w:lvlText w:val="%3"/>
      <w:lvlJc w:val="left"/>
      <w:pPr>
        <w:ind w:left="2520" w:hanging="360"/>
      </w:pPr>
      <w:rPr>
        <w:rFont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7E142395"/>
    <w:multiLevelType w:val="hybridMultilevel"/>
    <w:tmpl w:val="F95022E4"/>
    <w:lvl w:ilvl="0" w:tplc="51049458">
      <w:start w:val="1"/>
      <w:numFmt w:val="lowerRoman"/>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16cid:durableId="1496215579">
    <w:abstractNumId w:val="5"/>
  </w:num>
  <w:num w:numId="2" w16cid:durableId="700013849">
    <w:abstractNumId w:val="28"/>
  </w:num>
  <w:num w:numId="3" w16cid:durableId="763768978">
    <w:abstractNumId w:val="4"/>
  </w:num>
  <w:num w:numId="4" w16cid:durableId="1984696425">
    <w:abstractNumId w:val="0"/>
  </w:num>
  <w:num w:numId="5" w16cid:durableId="787699902">
    <w:abstractNumId w:val="15"/>
  </w:num>
  <w:num w:numId="6" w16cid:durableId="654337079">
    <w:abstractNumId w:val="22"/>
  </w:num>
  <w:num w:numId="7" w16cid:durableId="1079248155">
    <w:abstractNumId w:val="9"/>
  </w:num>
  <w:num w:numId="8" w16cid:durableId="1183322668">
    <w:abstractNumId w:val="26"/>
  </w:num>
  <w:num w:numId="9" w16cid:durableId="955793588">
    <w:abstractNumId w:val="13"/>
  </w:num>
  <w:num w:numId="10" w16cid:durableId="576786102">
    <w:abstractNumId w:val="17"/>
  </w:num>
  <w:num w:numId="11" w16cid:durableId="926769070">
    <w:abstractNumId w:val="24"/>
  </w:num>
  <w:num w:numId="12" w16cid:durableId="863590262">
    <w:abstractNumId w:val="16"/>
  </w:num>
  <w:num w:numId="13" w16cid:durableId="1247232662">
    <w:abstractNumId w:val="27"/>
  </w:num>
  <w:num w:numId="14" w16cid:durableId="1100613013">
    <w:abstractNumId w:val="21"/>
  </w:num>
  <w:num w:numId="15" w16cid:durableId="1425764079">
    <w:abstractNumId w:val="6"/>
  </w:num>
  <w:num w:numId="16" w16cid:durableId="496383393">
    <w:abstractNumId w:val="19"/>
  </w:num>
  <w:num w:numId="17" w16cid:durableId="385953955">
    <w:abstractNumId w:val="8"/>
  </w:num>
  <w:num w:numId="18" w16cid:durableId="908266057">
    <w:abstractNumId w:val="14"/>
  </w:num>
  <w:num w:numId="19" w16cid:durableId="1819609342">
    <w:abstractNumId w:val="3"/>
  </w:num>
  <w:num w:numId="20" w16cid:durableId="1567377664">
    <w:abstractNumId w:val="18"/>
  </w:num>
  <w:num w:numId="21" w16cid:durableId="1062607338">
    <w:abstractNumId w:val="20"/>
  </w:num>
  <w:num w:numId="22" w16cid:durableId="915627981">
    <w:abstractNumId w:val="4"/>
    <w:lvlOverride w:ilvl="0">
      <w:startOverride w:val="1"/>
    </w:lvlOverride>
  </w:num>
  <w:num w:numId="23" w16cid:durableId="740448650">
    <w:abstractNumId w:val="0"/>
  </w:num>
  <w:num w:numId="24" w16cid:durableId="1540347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971514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0662210">
    <w:abstractNumId w:val="23"/>
  </w:num>
  <w:num w:numId="27" w16cid:durableId="1173568415">
    <w:abstractNumId w:val="30"/>
  </w:num>
  <w:num w:numId="28" w16cid:durableId="904100096">
    <w:abstractNumId w:val="15"/>
  </w:num>
  <w:num w:numId="29" w16cid:durableId="1497920816">
    <w:abstractNumId w:val="10"/>
  </w:num>
  <w:num w:numId="30" w16cid:durableId="596987745">
    <w:abstractNumId w:val="29"/>
  </w:num>
  <w:num w:numId="31" w16cid:durableId="243955799">
    <w:abstractNumId w:val="7"/>
  </w:num>
  <w:num w:numId="32" w16cid:durableId="1380592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72700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1484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04029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09706643">
    <w:abstractNumId w:val="4"/>
    <w:lvlOverride w:ilvl="0">
      <w:startOverride w:val="1"/>
    </w:lvlOverride>
  </w:num>
  <w:num w:numId="37" w16cid:durableId="2105101305">
    <w:abstractNumId w:val="25"/>
  </w:num>
  <w:num w:numId="38" w16cid:durableId="535775856">
    <w:abstractNumId w:val="1"/>
  </w:num>
  <w:num w:numId="39" w16cid:durableId="1691224824">
    <w:abstractNumId w:val="2"/>
  </w:num>
  <w:num w:numId="40" w16cid:durableId="1572806537">
    <w:abstractNumId w:val="12"/>
  </w:num>
  <w:num w:numId="41" w16cid:durableId="1345521056">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7E4"/>
    <w:rsid w:val="000235D5"/>
    <w:rsid w:val="00066563"/>
    <w:rsid w:val="000B407B"/>
    <w:rsid w:val="000B6B59"/>
    <w:rsid w:val="000D2BB7"/>
    <w:rsid w:val="00104C22"/>
    <w:rsid w:val="0018341C"/>
    <w:rsid w:val="001A7EEC"/>
    <w:rsid w:val="001D4832"/>
    <w:rsid w:val="001E2B6F"/>
    <w:rsid w:val="001E5993"/>
    <w:rsid w:val="001F3DDA"/>
    <w:rsid w:val="0021299B"/>
    <w:rsid w:val="00237848"/>
    <w:rsid w:val="002B1418"/>
    <w:rsid w:val="002B42E8"/>
    <w:rsid w:val="002D7088"/>
    <w:rsid w:val="00305973"/>
    <w:rsid w:val="0030624D"/>
    <w:rsid w:val="00350D58"/>
    <w:rsid w:val="00353919"/>
    <w:rsid w:val="00361831"/>
    <w:rsid w:val="00366C7A"/>
    <w:rsid w:val="003B67E4"/>
    <w:rsid w:val="003C7C9B"/>
    <w:rsid w:val="003E4654"/>
    <w:rsid w:val="004156C1"/>
    <w:rsid w:val="00423A03"/>
    <w:rsid w:val="00435BF3"/>
    <w:rsid w:val="00452F27"/>
    <w:rsid w:val="00486641"/>
    <w:rsid w:val="004942A3"/>
    <w:rsid w:val="00497FDE"/>
    <w:rsid w:val="004A41FC"/>
    <w:rsid w:val="004B3FB6"/>
    <w:rsid w:val="004C53C9"/>
    <w:rsid w:val="004E6E2A"/>
    <w:rsid w:val="00543ADB"/>
    <w:rsid w:val="005547D2"/>
    <w:rsid w:val="00557699"/>
    <w:rsid w:val="005812BF"/>
    <w:rsid w:val="0058450C"/>
    <w:rsid w:val="00592665"/>
    <w:rsid w:val="00593D04"/>
    <w:rsid w:val="00596C3A"/>
    <w:rsid w:val="005A39E7"/>
    <w:rsid w:val="005F3AFC"/>
    <w:rsid w:val="006013E5"/>
    <w:rsid w:val="00623763"/>
    <w:rsid w:val="006538A3"/>
    <w:rsid w:val="006659BE"/>
    <w:rsid w:val="006664D1"/>
    <w:rsid w:val="0067776B"/>
    <w:rsid w:val="00692914"/>
    <w:rsid w:val="00694712"/>
    <w:rsid w:val="00694A4B"/>
    <w:rsid w:val="006973AD"/>
    <w:rsid w:val="006B2EAC"/>
    <w:rsid w:val="006F7EAB"/>
    <w:rsid w:val="007526CB"/>
    <w:rsid w:val="00775CE4"/>
    <w:rsid w:val="007767F9"/>
    <w:rsid w:val="00781C98"/>
    <w:rsid w:val="00784487"/>
    <w:rsid w:val="007908D6"/>
    <w:rsid w:val="007B6DF5"/>
    <w:rsid w:val="007E5282"/>
    <w:rsid w:val="00806D33"/>
    <w:rsid w:val="008215C9"/>
    <w:rsid w:val="008362B0"/>
    <w:rsid w:val="008370D7"/>
    <w:rsid w:val="0083793F"/>
    <w:rsid w:val="008463BE"/>
    <w:rsid w:val="008626A7"/>
    <w:rsid w:val="00863583"/>
    <w:rsid w:val="00877419"/>
    <w:rsid w:val="00893456"/>
    <w:rsid w:val="00895625"/>
    <w:rsid w:val="00897E4D"/>
    <w:rsid w:val="008C4DF4"/>
    <w:rsid w:val="008C7EEF"/>
    <w:rsid w:val="008D6A36"/>
    <w:rsid w:val="008F3903"/>
    <w:rsid w:val="009253EA"/>
    <w:rsid w:val="00936262"/>
    <w:rsid w:val="00951694"/>
    <w:rsid w:val="00956444"/>
    <w:rsid w:val="00967260"/>
    <w:rsid w:val="00970AEA"/>
    <w:rsid w:val="00976F53"/>
    <w:rsid w:val="00993D36"/>
    <w:rsid w:val="009A6184"/>
    <w:rsid w:val="009B53C9"/>
    <w:rsid w:val="009E323A"/>
    <w:rsid w:val="00A0315E"/>
    <w:rsid w:val="00A1409E"/>
    <w:rsid w:val="00A23681"/>
    <w:rsid w:val="00A515F5"/>
    <w:rsid w:val="00A72983"/>
    <w:rsid w:val="00A91A63"/>
    <w:rsid w:val="00A92936"/>
    <w:rsid w:val="00A933D8"/>
    <w:rsid w:val="00AD74F3"/>
    <w:rsid w:val="00AF0DB0"/>
    <w:rsid w:val="00B00957"/>
    <w:rsid w:val="00B01559"/>
    <w:rsid w:val="00B315D8"/>
    <w:rsid w:val="00B33B41"/>
    <w:rsid w:val="00B45CBB"/>
    <w:rsid w:val="00B45D2A"/>
    <w:rsid w:val="00B46E07"/>
    <w:rsid w:val="00B80303"/>
    <w:rsid w:val="00B83455"/>
    <w:rsid w:val="00B8542F"/>
    <w:rsid w:val="00BD5631"/>
    <w:rsid w:val="00BE2433"/>
    <w:rsid w:val="00C078BB"/>
    <w:rsid w:val="00C60FD7"/>
    <w:rsid w:val="00C97D00"/>
    <w:rsid w:val="00CA5F0F"/>
    <w:rsid w:val="00CB7809"/>
    <w:rsid w:val="00CD3ECB"/>
    <w:rsid w:val="00D17FF1"/>
    <w:rsid w:val="00D240F0"/>
    <w:rsid w:val="00D42E5D"/>
    <w:rsid w:val="00D72DD1"/>
    <w:rsid w:val="00D8744C"/>
    <w:rsid w:val="00DD1689"/>
    <w:rsid w:val="00DD6F2F"/>
    <w:rsid w:val="00DD7382"/>
    <w:rsid w:val="00DF4F36"/>
    <w:rsid w:val="00E26B3C"/>
    <w:rsid w:val="00E27B74"/>
    <w:rsid w:val="00E30C2B"/>
    <w:rsid w:val="00E30D59"/>
    <w:rsid w:val="00EF0551"/>
    <w:rsid w:val="00EF2EBB"/>
    <w:rsid w:val="00EF3528"/>
    <w:rsid w:val="00EF5BF0"/>
    <w:rsid w:val="00F02B8E"/>
    <w:rsid w:val="00F14544"/>
    <w:rsid w:val="00F42123"/>
    <w:rsid w:val="00F54251"/>
    <w:rsid w:val="00F560E6"/>
    <w:rsid w:val="00FA27D8"/>
    <w:rsid w:val="00FD2E35"/>
    <w:rsid w:val="00FE353A"/>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0E680"/>
  <w15:chartTrackingRefBased/>
  <w15:docId w15:val="{669BA425-8E4D-47BF-83A0-3E9F8D5AC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DD1"/>
    <w:pPr>
      <w:spacing w:before="240" w:after="120" w:line="360" w:lineRule="auto"/>
    </w:pPr>
    <w:rPr>
      <w:rFonts w:ascii="Aptos" w:eastAsia="Times New Roman" w:hAnsi="Aptos" w:cs="Times New Roman"/>
      <w:kern w:val="2"/>
      <w:sz w:val="24"/>
      <w:szCs w:val="24"/>
      <w14:ligatures w14:val="standardContextual"/>
    </w:rPr>
  </w:style>
  <w:style w:type="paragraph" w:styleId="Heading1">
    <w:name w:val="heading 1"/>
    <w:basedOn w:val="Normal"/>
    <w:next w:val="Normal"/>
    <w:link w:val="Heading1Char"/>
    <w:uiPriority w:val="1"/>
    <w:qFormat/>
    <w:rsid w:val="00D72DD1"/>
    <w:pPr>
      <w:spacing w:before="1080" w:after="0" w:line="240" w:lineRule="auto"/>
      <w:outlineLvl w:val="0"/>
    </w:pPr>
    <w:rPr>
      <w:rFonts w:asciiTheme="majorHAnsi" w:hAnsiTheme="majorHAnsi"/>
      <w:b/>
      <w:sz w:val="64"/>
      <w:szCs w:val="64"/>
    </w:rPr>
  </w:style>
  <w:style w:type="paragraph" w:styleId="Heading2">
    <w:name w:val="heading 2"/>
    <w:basedOn w:val="Normal"/>
    <w:next w:val="Normal"/>
    <w:link w:val="Heading2Char"/>
    <w:uiPriority w:val="2"/>
    <w:qFormat/>
    <w:rsid w:val="00D72DD1"/>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D72DD1"/>
    <w:pPr>
      <w:suppressAutoHyphens w:val="0"/>
      <w:autoSpaceDE/>
      <w:autoSpaceDN/>
      <w:adjustRightInd/>
      <w:spacing w:before="240" w:after="480"/>
      <w:contextualSpacing/>
      <w:textAlignment w:val="auto"/>
      <w:outlineLvl w:val="2"/>
    </w:pPr>
    <w:rPr>
      <w:rFonts w:asciiTheme="majorHAnsi" w:eastAsiaTheme="majorEastAsia" w:hAnsiTheme="majorHAnsi" w:cs="Times New Roman (Headings CS)"/>
      <w:b/>
      <w:color w:val="000000" w:themeColor="text1"/>
      <w:kern w:val="28"/>
      <w:sz w:val="32"/>
      <w:szCs w:val="56"/>
      <w:lang w:val="en-IE"/>
    </w:rPr>
  </w:style>
  <w:style w:type="paragraph" w:styleId="Heading4">
    <w:name w:val="heading 4"/>
    <w:basedOn w:val="Heading3"/>
    <w:next w:val="Normal"/>
    <w:link w:val="Heading4Char"/>
    <w:uiPriority w:val="4"/>
    <w:qFormat/>
    <w:rsid w:val="00D72DD1"/>
    <w:pPr>
      <w:outlineLvl w:val="3"/>
    </w:pPr>
    <w:rPr>
      <w:sz w:val="28"/>
    </w:rPr>
  </w:style>
  <w:style w:type="paragraph" w:styleId="Heading5">
    <w:name w:val="heading 5"/>
    <w:basedOn w:val="Heading3"/>
    <w:next w:val="Normal"/>
    <w:link w:val="Heading5Char"/>
    <w:uiPriority w:val="5"/>
    <w:qFormat/>
    <w:rsid w:val="00D72DD1"/>
    <w:pPr>
      <w:outlineLvl w:val="4"/>
    </w:pPr>
    <w:rPr>
      <w:sz w:val="26"/>
    </w:rPr>
  </w:style>
  <w:style w:type="paragraph" w:styleId="Heading6">
    <w:name w:val="heading 6"/>
    <w:basedOn w:val="Normal"/>
    <w:next w:val="Normal"/>
    <w:link w:val="Heading6Char"/>
    <w:uiPriority w:val="1"/>
    <w:unhideWhenUsed/>
    <w:qFormat/>
    <w:rsid w:val="003B67E4"/>
    <w:pPr>
      <w:keepNext/>
      <w:keepLines/>
      <w:spacing w:before="40" w:after="0"/>
      <w:outlineLvl w:val="5"/>
    </w:pPr>
    <w:rPr>
      <w:rFonts w:asciiTheme="majorHAnsi" w:eastAsiaTheme="majorEastAsia" w:hAnsiTheme="majorHAnsi" w:cstheme="majorBidi"/>
      <w:color w:val="514C48" w:themeColor="accent1" w:themeShade="7F"/>
    </w:rPr>
  </w:style>
  <w:style w:type="paragraph" w:styleId="Heading7">
    <w:name w:val="heading 7"/>
    <w:basedOn w:val="Normal"/>
    <w:link w:val="Heading7Char"/>
    <w:uiPriority w:val="1"/>
    <w:qFormat/>
    <w:rsid w:val="003B67E4"/>
    <w:pPr>
      <w:widowControl w:val="0"/>
      <w:autoSpaceDE w:val="0"/>
      <w:autoSpaceDN w:val="0"/>
      <w:spacing w:before="0" w:after="0" w:line="240" w:lineRule="auto"/>
      <w:ind w:left="332"/>
      <w:outlineLvl w:val="6"/>
    </w:pPr>
    <w:rPr>
      <w:rFonts w:ascii="Calibri" w:eastAsia="Calibri" w:hAnsi="Calibri" w:cs="Calibri"/>
      <w:b/>
      <w:bCs/>
      <w:kern w:val="0"/>
      <w:sz w:val="23"/>
      <w:szCs w:val="23"/>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D72DD1"/>
    <w:rPr>
      <w:b/>
      <w:bCs/>
    </w:rPr>
  </w:style>
  <w:style w:type="paragraph" w:styleId="Subtitle">
    <w:name w:val="Subtitle"/>
    <w:basedOn w:val="H3"/>
    <w:next w:val="Normal"/>
    <w:link w:val="SubtitleChar"/>
    <w:uiPriority w:val="11"/>
    <w:rsid w:val="00D72DD1"/>
    <w:rPr>
      <w:rFonts w:ascii="Calibri" w:hAnsi="Calibri" w:cs="Calibri"/>
      <w:b/>
      <w:color w:val="39373B"/>
    </w:rPr>
  </w:style>
  <w:style w:type="character" w:customStyle="1" w:styleId="SubtitleChar">
    <w:name w:val="Subtitle Char"/>
    <w:link w:val="Subtitle"/>
    <w:uiPriority w:val="11"/>
    <w:rsid w:val="00D72DD1"/>
    <w:rPr>
      <w:rFonts w:ascii="Calibri" w:eastAsia="Calibri" w:hAnsi="Calibri" w:cs="Calibri"/>
      <w:b/>
      <w:bCs/>
      <w:color w:val="39373B"/>
      <w:kern w:val="2"/>
      <w:sz w:val="32"/>
      <w:szCs w:val="32"/>
      <w14:ligatures w14:val="standardContextual"/>
    </w:rPr>
  </w:style>
  <w:style w:type="character" w:styleId="Emphasis">
    <w:name w:val="Emphasis"/>
    <w:uiPriority w:val="20"/>
    <w:rsid w:val="00D72DD1"/>
    <w:rPr>
      <w:b/>
      <w:color w:val="7F7F7F"/>
      <w:sz w:val="48"/>
    </w:rPr>
  </w:style>
  <w:style w:type="character" w:customStyle="1" w:styleId="Heading1Char">
    <w:name w:val="Heading 1 Char"/>
    <w:link w:val="Heading1"/>
    <w:uiPriority w:val="1"/>
    <w:rsid w:val="00D72DD1"/>
    <w:rPr>
      <w:rFonts w:asciiTheme="majorHAnsi" w:eastAsia="Times New Roman" w:hAnsiTheme="majorHAnsi" w:cs="Times New Roman"/>
      <w:b/>
      <w:kern w:val="2"/>
      <w:sz w:val="64"/>
      <w:szCs w:val="64"/>
      <w14:ligatures w14:val="standardContextual"/>
    </w:rPr>
  </w:style>
  <w:style w:type="character" w:customStyle="1" w:styleId="Heading2Char">
    <w:name w:val="Heading 2 Char"/>
    <w:link w:val="Heading2"/>
    <w:uiPriority w:val="2"/>
    <w:rsid w:val="00D72DD1"/>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D72DD1"/>
    <w:pPr>
      <w:tabs>
        <w:tab w:val="center" w:pos="4513"/>
        <w:tab w:val="right" w:pos="9026"/>
      </w:tabs>
      <w:spacing w:after="160" w:line="240" w:lineRule="auto"/>
    </w:pPr>
    <w:rPr>
      <w:szCs w:val="22"/>
    </w:rPr>
  </w:style>
  <w:style w:type="character" w:customStyle="1" w:styleId="HeaderChar">
    <w:name w:val="Header Char"/>
    <w:link w:val="Header"/>
    <w:uiPriority w:val="99"/>
    <w:rsid w:val="00D72DD1"/>
    <w:rPr>
      <w:rFonts w:ascii="Aptos" w:eastAsia="Times New Roman" w:hAnsi="Aptos" w:cs="Times New Roman"/>
      <w:kern w:val="2"/>
      <w:sz w:val="24"/>
      <w14:ligatures w14:val="standardContextual"/>
    </w:rPr>
  </w:style>
  <w:style w:type="paragraph" w:styleId="Footer">
    <w:name w:val="footer"/>
    <w:basedOn w:val="Normal"/>
    <w:link w:val="FooterChar"/>
    <w:uiPriority w:val="99"/>
    <w:unhideWhenUsed/>
    <w:rsid w:val="00D72DD1"/>
    <w:pPr>
      <w:tabs>
        <w:tab w:val="center" w:pos="4513"/>
        <w:tab w:val="right" w:pos="9026"/>
      </w:tabs>
      <w:spacing w:after="160" w:line="240" w:lineRule="auto"/>
    </w:pPr>
    <w:rPr>
      <w:szCs w:val="22"/>
    </w:rPr>
  </w:style>
  <w:style w:type="character" w:customStyle="1" w:styleId="FooterChar">
    <w:name w:val="Footer Char"/>
    <w:link w:val="Footer"/>
    <w:uiPriority w:val="99"/>
    <w:rsid w:val="00D72DD1"/>
    <w:rPr>
      <w:rFonts w:ascii="Aptos" w:eastAsia="Times New Roman" w:hAnsi="Aptos" w:cs="Times New Roman"/>
      <w:kern w:val="2"/>
      <w:sz w:val="24"/>
      <w14:ligatures w14:val="standardContextual"/>
    </w:rPr>
  </w:style>
  <w:style w:type="character" w:styleId="SubtleEmphasis">
    <w:name w:val="Subtle Emphasis"/>
    <w:uiPriority w:val="19"/>
    <w:rsid w:val="00D72DD1"/>
    <w:rPr>
      <w:sz w:val="16"/>
    </w:rPr>
  </w:style>
  <w:style w:type="paragraph" w:styleId="Title">
    <w:name w:val="Title"/>
    <w:aliases w:val="Heading_3"/>
    <w:basedOn w:val="BasicParagraph"/>
    <w:next w:val="Normal"/>
    <w:link w:val="TitleChar"/>
    <w:uiPriority w:val="10"/>
    <w:rsid w:val="00D72DD1"/>
    <w:pPr>
      <w:suppressAutoHyphens/>
      <w:spacing w:before="480" w:line="240" w:lineRule="auto"/>
    </w:pPr>
    <w:rPr>
      <w:rFonts w:ascii="Calibri Light" w:hAnsi="Calibri Light" w:cs="Calibri Light"/>
      <w:color w:val="39373B"/>
      <w:sz w:val="72"/>
      <w:szCs w:val="72"/>
    </w:rPr>
  </w:style>
  <w:style w:type="character" w:customStyle="1" w:styleId="TitleChar">
    <w:name w:val="Title Char"/>
    <w:aliases w:val="Heading_3 Char"/>
    <w:link w:val="Title"/>
    <w:uiPriority w:val="10"/>
    <w:rsid w:val="00D72DD1"/>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D72DD1"/>
    <w:rPr>
      <w:rFonts w:asciiTheme="majorHAnsi" w:eastAsiaTheme="majorEastAsia" w:hAnsiTheme="majorHAnsi" w:cs="Times New Roman (Headings CS)"/>
      <w:b/>
      <w:color w:val="000000" w:themeColor="text1"/>
      <w:kern w:val="28"/>
      <w:sz w:val="32"/>
      <w:szCs w:val="56"/>
      <w14:ligatures w14:val="standardContextual"/>
    </w:rPr>
  </w:style>
  <w:style w:type="character" w:customStyle="1" w:styleId="Heading4Char">
    <w:name w:val="Heading 4 Char"/>
    <w:link w:val="Heading4"/>
    <w:uiPriority w:val="4"/>
    <w:rsid w:val="00D72DD1"/>
    <w:rPr>
      <w:rFonts w:asciiTheme="majorHAnsi" w:eastAsiaTheme="majorEastAsia" w:hAnsiTheme="majorHAnsi" w:cs="Times New Roman (Headings CS)"/>
      <w:b/>
      <w:color w:val="000000" w:themeColor="text1"/>
      <w:kern w:val="28"/>
      <w:sz w:val="28"/>
      <w:szCs w:val="56"/>
      <w14:ligatures w14:val="standardContextual"/>
    </w:rPr>
  </w:style>
  <w:style w:type="character" w:customStyle="1" w:styleId="Heading5Char">
    <w:name w:val="Heading 5 Char"/>
    <w:link w:val="Heading5"/>
    <w:uiPriority w:val="5"/>
    <w:rsid w:val="00D72DD1"/>
    <w:rPr>
      <w:rFonts w:asciiTheme="majorHAnsi" w:eastAsiaTheme="majorEastAsia" w:hAnsiTheme="majorHAnsi" w:cs="Times New Roman (Headings CS)"/>
      <w:b/>
      <w:color w:val="000000" w:themeColor="text1"/>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rsid w:val="00D72DD1"/>
    <w:pPr>
      <w:spacing w:after="160"/>
      <w:ind w:left="720"/>
      <w:contextualSpacing/>
    </w:pPr>
    <w:rPr>
      <w:szCs w:val="22"/>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link w:val="FootnoteText"/>
    <w:uiPriority w:val="99"/>
    <w:locked/>
    <w:rsid w:val="00D72DD1"/>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
    <w:basedOn w:val="Normal"/>
    <w:link w:val="FootnoteTextChar"/>
    <w:uiPriority w:val="99"/>
    <w:unhideWhenUsed/>
    <w:rsid w:val="00D72DD1"/>
    <w:pPr>
      <w:spacing w:after="160" w:line="240" w:lineRule="auto"/>
    </w:pPr>
    <w:rPr>
      <w:rFonts w:asciiTheme="minorHAnsi" w:eastAsiaTheme="minorHAnsi" w:hAnsiTheme="minorHAnsi" w:cstheme="minorBidi"/>
      <w:kern w:val="0"/>
      <w:sz w:val="20"/>
      <w:szCs w:val="20"/>
      <w14:ligatures w14:val="none"/>
    </w:rPr>
  </w:style>
  <w:style w:type="character" w:customStyle="1" w:styleId="FootnoteTextChar1">
    <w:name w:val="Footnote Text Char1"/>
    <w:uiPriority w:val="99"/>
    <w:semiHidden/>
    <w:rsid w:val="00D72DD1"/>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
    <w:link w:val="4GCharCharCharCharCharChar"/>
    <w:uiPriority w:val="99"/>
    <w:unhideWhenUsed/>
    <w:rsid w:val="00D72DD1"/>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D72DD1"/>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D72DD1"/>
    <w:rPr>
      <w:color w:val="0563C1"/>
      <w:u w:val="single"/>
    </w:rPr>
  </w:style>
  <w:style w:type="paragraph" w:customStyle="1" w:styleId="Recommentations">
    <w:name w:val="Recommentations"/>
    <w:basedOn w:val="Normal"/>
    <w:next w:val="Normal"/>
    <w:link w:val="RecommentationsChar"/>
    <w:autoRedefine/>
    <w:uiPriority w:val="5"/>
    <w:qFormat/>
    <w:rsid w:val="00D72DD1"/>
    <w:pPr>
      <w:pBdr>
        <w:top w:val="single" w:sz="48" w:space="1" w:color="C4C9CD" w:themeColor="text2" w:themeTint="40"/>
        <w:left w:val="single" w:sz="48" w:space="4" w:color="C4C9CD" w:themeColor="text2" w:themeTint="40"/>
        <w:bottom w:val="single" w:sz="48" w:space="1" w:color="C4C9CD" w:themeColor="text2" w:themeTint="40"/>
        <w:right w:val="single" w:sz="48" w:space="4" w:color="C4C9CD" w:themeColor="text2" w:themeTint="40"/>
      </w:pBdr>
      <w:shd w:val="clear" w:color="auto" w:fill="C4C9CD" w:themeFill="text2" w:themeFillTint="40"/>
      <w:spacing w:after="240"/>
    </w:pPr>
    <w:rPr>
      <w:rFonts w:asciiTheme="minorHAnsi" w:eastAsiaTheme="minorHAnsi" w:hAnsiTheme="minorHAnsi"/>
      <w:noProof/>
      <w:lang w:val="en-GB"/>
    </w:rPr>
  </w:style>
  <w:style w:type="character" w:customStyle="1" w:styleId="RecommentationsChar">
    <w:name w:val="Recommentations Char"/>
    <w:link w:val="Recommentations"/>
    <w:uiPriority w:val="5"/>
    <w:rsid w:val="00D72DD1"/>
    <w:rPr>
      <w:rFonts w:cs="Times New Roman"/>
      <w:noProof/>
      <w:kern w:val="2"/>
      <w:sz w:val="24"/>
      <w:szCs w:val="24"/>
      <w:shd w:val="clear" w:color="auto" w:fill="C4C9CD" w:themeFill="text2" w:themeFillTint="40"/>
      <w:lang w:val="en-GB"/>
      <w14:ligatures w14:val="standardContextual"/>
    </w:rPr>
  </w:style>
  <w:style w:type="paragraph" w:customStyle="1" w:styleId="Quotes">
    <w:name w:val="Quotes"/>
    <w:basedOn w:val="Normal"/>
    <w:link w:val="QuotesChar"/>
    <w:autoRedefine/>
    <w:uiPriority w:val="8"/>
    <w:qFormat/>
    <w:rsid w:val="00D72DD1"/>
    <w:pPr>
      <w:pBdr>
        <w:top w:val="single" w:sz="8" w:space="1" w:color="auto"/>
        <w:bottom w:val="single" w:sz="8" w:space="1" w:color="auto"/>
      </w:pBdr>
      <w:ind w:left="720"/>
    </w:pPr>
    <w:rPr>
      <w:rFonts w:asciiTheme="minorHAnsi" w:hAnsiTheme="minorHAnsi"/>
    </w:rPr>
  </w:style>
  <w:style w:type="paragraph" w:styleId="Quote">
    <w:name w:val="Quote"/>
    <w:basedOn w:val="Normal"/>
    <w:next w:val="Normal"/>
    <w:link w:val="QuoteChar"/>
    <w:uiPriority w:val="29"/>
    <w:rsid w:val="00D72DD1"/>
    <w:pPr>
      <w:spacing w:before="200" w:after="160"/>
      <w:ind w:left="864" w:right="864"/>
      <w:jc w:val="center"/>
    </w:pPr>
    <w:rPr>
      <w:i/>
      <w:iCs/>
      <w:color w:val="404040"/>
      <w:szCs w:val="22"/>
    </w:rPr>
  </w:style>
  <w:style w:type="character" w:customStyle="1" w:styleId="QuoteChar">
    <w:name w:val="Quote Char"/>
    <w:link w:val="Quote"/>
    <w:uiPriority w:val="29"/>
    <w:rsid w:val="00D72DD1"/>
    <w:rPr>
      <w:rFonts w:ascii="Aptos" w:eastAsia="Times New Roman" w:hAnsi="Aptos" w:cs="Times New Roman"/>
      <w:i/>
      <w:iCs/>
      <w:color w:val="404040"/>
      <w:kern w:val="2"/>
      <w:sz w:val="24"/>
      <w14:ligatures w14:val="standardContextual"/>
    </w:rPr>
  </w:style>
  <w:style w:type="character" w:customStyle="1" w:styleId="QuotesChar">
    <w:name w:val="Quotes Char"/>
    <w:link w:val="Quotes"/>
    <w:uiPriority w:val="8"/>
    <w:rsid w:val="00D72DD1"/>
    <w:rPr>
      <w:rFonts w:eastAsia="Times New Roman" w:cs="Times New Roman"/>
      <w:kern w:val="2"/>
      <w:sz w:val="24"/>
      <w:szCs w:val="24"/>
      <w14:ligatures w14:val="standardContextual"/>
    </w:rPr>
  </w:style>
  <w:style w:type="paragraph" w:styleId="NormalWeb">
    <w:name w:val="Normal (Web)"/>
    <w:basedOn w:val="Normal"/>
    <w:uiPriority w:val="99"/>
    <w:unhideWhenUsed/>
    <w:rsid w:val="00D72DD1"/>
    <w:pPr>
      <w:spacing w:before="100" w:beforeAutospacing="1" w:after="100" w:afterAutospacing="1" w:line="240" w:lineRule="auto"/>
    </w:pPr>
    <w:rPr>
      <w:rFonts w:ascii="Times New Roman" w:hAnsi="Times New Roman"/>
      <w:szCs w:val="22"/>
      <w:lang w:eastAsia="en-GB"/>
    </w:rPr>
  </w:style>
  <w:style w:type="paragraph" w:customStyle="1" w:styleId="Default">
    <w:name w:val="Default"/>
    <w:uiPriority w:val="99"/>
    <w:rsid w:val="00D72DD1"/>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D72DD1"/>
    <w:rPr>
      <w:rFonts w:ascii="EUAlbertina" w:hAnsi="EUAlbertina" w:cs="Times New Roman"/>
      <w:color w:val="auto"/>
    </w:rPr>
  </w:style>
  <w:style w:type="character" w:styleId="CommentReference">
    <w:name w:val="annotation reference"/>
    <w:uiPriority w:val="99"/>
    <w:unhideWhenUsed/>
    <w:rsid w:val="00D72DD1"/>
    <w:rPr>
      <w:sz w:val="16"/>
      <w:szCs w:val="16"/>
    </w:rPr>
  </w:style>
  <w:style w:type="paragraph" w:styleId="CommentText">
    <w:name w:val="annotation text"/>
    <w:basedOn w:val="Normal"/>
    <w:link w:val="CommentTextChar"/>
    <w:uiPriority w:val="99"/>
    <w:unhideWhenUsed/>
    <w:rsid w:val="00D72DD1"/>
    <w:pPr>
      <w:spacing w:after="160" w:line="240" w:lineRule="auto"/>
    </w:pPr>
    <w:rPr>
      <w:sz w:val="20"/>
      <w:szCs w:val="20"/>
    </w:rPr>
  </w:style>
  <w:style w:type="character" w:customStyle="1" w:styleId="CommentTextChar">
    <w:name w:val="Comment Text Char"/>
    <w:link w:val="CommentText"/>
    <w:uiPriority w:val="99"/>
    <w:rsid w:val="00D72DD1"/>
    <w:rPr>
      <w:rFonts w:ascii="Aptos" w:eastAsia="Times New Roman" w:hAnsi="Aptos" w:cs="Times New Roman"/>
      <w:kern w:val="2"/>
      <w:sz w:val="20"/>
      <w:szCs w:val="20"/>
      <w14:ligatures w14:val="standardContextual"/>
    </w:rPr>
  </w:style>
  <w:style w:type="paragraph" w:styleId="BalloonText">
    <w:name w:val="Balloon Text"/>
    <w:basedOn w:val="Normal"/>
    <w:link w:val="BalloonTextChar"/>
    <w:uiPriority w:val="99"/>
    <w:semiHidden/>
    <w:unhideWhenUsed/>
    <w:rsid w:val="00D72DD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72DD1"/>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D72DD1"/>
    <w:rPr>
      <w:b/>
      <w:bCs/>
      <w:sz w:val="20"/>
      <w:szCs w:val="20"/>
    </w:rPr>
  </w:style>
  <w:style w:type="paragraph" w:styleId="CommentSubject">
    <w:name w:val="annotation subject"/>
    <w:basedOn w:val="CommentText"/>
    <w:next w:val="CommentText"/>
    <w:link w:val="CommentSubjectChar"/>
    <w:uiPriority w:val="99"/>
    <w:semiHidden/>
    <w:unhideWhenUsed/>
    <w:rsid w:val="00D72DD1"/>
    <w:rPr>
      <w:rFonts w:asciiTheme="minorHAnsi" w:eastAsiaTheme="minorHAnsi" w:hAnsiTheme="minorHAnsi" w:cstheme="minorBidi"/>
      <w:b/>
      <w:bCs/>
      <w:kern w:val="0"/>
      <w14:ligatures w14:val="none"/>
    </w:rPr>
  </w:style>
  <w:style w:type="character" w:customStyle="1" w:styleId="CommentSubjectChar1">
    <w:name w:val="Comment Subject Char1"/>
    <w:basedOn w:val="CommentTextChar"/>
    <w:uiPriority w:val="99"/>
    <w:semiHidden/>
    <w:rsid w:val="00D72DD1"/>
    <w:rPr>
      <w:rFonts w:ascii="Aptos" w:eastAsia="Times New Roman" w:hAnsi="Aptos" w:cs="Calibri"/>
      <w:b/>
      <w:bCs/>
      <w:noProof/>
      <w:kern w:val="2"/>
      <w:sz w:val="20"/>
      <w:szCs w:val="20"/>
      <w:lang w:val="en-GB"/>
      <w14:ligatures w14:val="standardContextual"/>
    </w:rPr>
  </w:style>
  <w:style w:type="table" w:styleId="TableGrid">
    <w:name w:val="Table Grid"/>
    <w:basedOn w:val="TableNormal"/>
    <w:uiPriority w:val="39"/>
    <w:rsid w:val="00D72DD1"/>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D72DD1"/>
    <w:pPr>
      <w:outlineLvl w:val="9"/>
    </w:pPr>
  </w:style>
  <w:style w:type="paragraph" w:styleId="TOC1">
    <w:name w:val="toc 1"/>
    <w:basedOn w:val="Normal"/>
    <w:next w:val="Normal"/>
    <w:autoRedefine/>
    <w:uiPriority w:val="39"/>
    <w:unhideWhenUsed/>
    <w:rsid w:val="00D72DD1"/>
    <w:pPr>
      <w:spacing w:after="100"/>
    </w:pPr>
    <w:rPr>
      <w:szCs w:val="22"/>
    </w:rPr>
  </w:style>
  <w:style w:type="paragraph" w:styleId="TOC2">
    <w:name w:val="toc 2"/>
    <w:basedOn w:val="Normal"/>
    <w:next w:val="Normal"/>
    <w:autoRedefine/>
    <w:uiPriority w:val="39"/>
    <w:unhideWhenUsed/>
    <w:rsid w:val="00D72DD1"/>
    <w:pPr>
      <w:spacing w:after="100"/>
      <w:ind w:left="240"/>
    </w:pPr>
    <w:rPr>
      <w:szCs w:val="22"/>
    </w:rPr>
  </w:style>
  <w:style w:type="paragraph" w:styleId="TOC3">
    <w:name w:val="toc 3"/>
    <w:basedOn w:val="Normal"/>
    <w:next w:val="Normal"/>
    <w:autoRedefine/>
    <w:uiPriority w:val="39"/>
    <w:unhideWhenUsed/>
    <w:rsid w:val="00D72DD1"/>
    <w:pPr>
      <w:spacing w:after="0"/>
      <w:ind w:left="220"/>
    </w:pPr>
    <w:rPr>
      <w:sz w:val="20"/>
      <w:szCs w:val="20"/>
    </w:rPr>
  </w:style>
  <w:style w:type="character" w:customStyle="1" w:styleId="Quotation">
    <w:name w:val="Quotation"/>
    <w:rsid w:val="00D72DD1"/>
    <w:rPr>
      <w:i/>
      <w:iCs/>
    </w:rPr>
  </w:style>
  <w:style w:type="character" w:customStyle="1" w:styleId="FootnoteCharacters">
    <w:name w:val="Footnote Characters"/>
    <w:uiPriority w:val="99"/>
    <w:semiHidden/>
    <w:unhideWhenUsed/>
    <w:qFormat/>
    <w:rsid w:val="00D72DD1"/>
    <w:rPr>
      <w:vertAlign w:val="superscript"/>
    </w:rPr>
  </w:style>
  <w:style w:type="character" w:customStyle="1" w:styleId="FootnoteAnchor">
    <w:name w:val="Footnote Anchor"/>
    <w:uiPriority w:val="99"/>
    <w:rsid w:val="00D72DD1"/>
    <w:rPr>
      <w:vertAlign w:val="superscript"/>
    </w:rPr>
  </w:style>
  <w:style w:type="character" w:customStyle="1" w:styleId="BodyTextChar">
    <w:name w:val="Body Text Char"/>
    <w:link w:val="BodyText"/>
    <w:uiPriority w:val="99"/>
    <w:rsid w:val="00D72DD1"/>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rsid w:val="00D72DD1"/>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D72DD1"/>
    <w:rPr>
      <w:rFonts w:ascii="Calibri" w:eastAsia="Calibri" w:hAnsi="Calibri" w:cs="Calibri"/>
      <w:noProof/>
      <w:sz w:val="24"/>
      <w:szCs w:val="24"/>
      <w:lang w:val="en-GB"/>
    </w:rPr>
  </w:style>
  <w:style w:type="character" w:customStyle="1" w:styleId="Hyperlink1">
    <w:name w:val="Hyperlink1"/>
    <w:uiPriority w:val="99"/>
    <w:unhideWhenUsed/>
    <w:rsid w:val="00D72DD1"/>
    <w:rPr>
      <w:color w:val="0563C1"/>
      <w:u w:val="single"/>
    </w:rPr>
  </w:style>
  <w:style w:type="paragraph" w:customStyle="1" w:styleId="Normal1">
    <w:name w:val="Normal1"/>
    <w:basedOn w:val="Normal"/>
    <w:uiPriority w:val="99"/>
    <w:rsid w:val="00D72DD1"/>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D72DD1"/>
    <w:pPr>
      <w:spacing w:before="100" w:beforeAutospacing="1" w:after="100" w:afterAutospacing="1" w:line="240" w:lineRule="auto"/>
    </w:pPr>
    <w:rPr>
      <w:rFonts w:ascii="Times New Roman" w:hAnsi="Times New Roman"/>
      <w:lang w:eastAsia="en-IE"/>
    </w:rPr>
  </w:style>
  <w:style w:type="character" w:styleId="Strong">
    <w:name w:val="Strong"/>
    <w:uiPriority w:val="22"/>
    <w:rsid w:val="00D72DD1"/>
    <w:rPr>
      <w:b/>
      <w:bCs/>
    </w:rPr>
  </w:style>
  <w:style w:type="character" w:customStyle="1" w:styleId="hi">
    <w:name w:val="hi"/>
    <w:basedOn w:val="DefaultParagraphFont"/>
    <w:uiPriority w:val="99"/>
    <w:rsid w:val="00D72DD1"/>
  </w:style>
  <w:style w:type="character" w:styleId="FollowedHyperlink">
    <w:name w:val="FollowedHyperlink"/>
    <w:uiPriority w:val="99"/>
    <w:semiHidden/>
    <w:unhideWhenUsed/>
    <w:rsid w:val="00D72DD1"/>
    <w:rPr>
      <w:color w:val="954F72"/>
      <w:u w:val="single"/>
    </w:rPr>
  </w:style>
  <w:style w:type="character" w:customStyle="1" w:styleId="UnresolvedMention1">
    <w:name w:val="Unresolved Mention1"/>
    <w:uiPriority w:val="99"/>
    <w:semiHidden/>
    <w:unhideWhenUsed/>
    <w:rsid w:val="00D72DD1"/>
    <w:rPr>
      <w:color w:val="605E5C"/>
      <w:shd w:val="clear" w:color="auto" w:fill="E1DFDD"/>
    </w:rPr>
  </w:style>
  <w:style w:type="character" w:customStyle="1" w:styleId="contentpasted0">
    <w:name w:val="contentpasted0"/>
    <w:basedOn w:val="DefaultParagraphFont"/>
    <w:uiPriority w:val="99"/>
    <w:rsid w:val="00D72DD1"/>
  </w:style>
  <w:style w:type="paragraph" w:customStyle="1" w:styleId="elementtoproof">
    <w:name w:val="elementtoproof"/>
    <w:basedOn w:val="Normal"/>
    <w:uiPriority w:val="99"/>
    <w:rsid w:val="00D72DD1"/>
    <w:pPr>
      <w:spacing w:before="100" w:beforeAutospacing="1" w:after="100" w:afterAutospacing="1" w:line="276" w:lineRule="auto"/>
      <w:jc w:val="both"/>
    </w:pPr>
    <w:rPr>
      <w:rFonts w:ascii="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D72DD1"/>
    <w:rPr>
      <w:rFonts w:ascii="Aptos" w:eastAsia="Times New Roman" w:hAnsi="Aptos" w:cs="Times New Roman"/>
      <w:kern w:val="2"/>
      <w:sz w:val="24"/>
      <w14:ligatures w14:val="standardContextual"/>
    </w:rPr>
  </w:style>
  <w:style w:type="character" w:customStyle="1" w:styleId="user-highlighted-active">
    <w:name w:val="user-highlighted-active"/>
    <w:basedOn w:val="DefaultParagraphFont"/>
    <w:uiPriority w:val="99"/>
    <w:rsid w:val="00D72DD1"/>
  </w:style>
  <w:style w:type="paragraph" w:customStyle="1" w:styleId="doc-ti">
    <w:name w:val="doc-ti"/>
    <w:basedOn w:val="Normal"/>
    <w:uiPriority w:val="99"/>
    <w:unhideWhenUsed/>
    <w:rsid w:val="00D72DD1"/>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D72DD1"/>
  </w:style>
  <w:style w:type="paragraph" w:customStyle="1" w:styleId="ti-section-1">
    <w:name w:val="ti-section-1"/>
    <w:basedOn w:val="Normal"/>
    <w:uiPriority w:val="99"/>
    <w:rsid w:val="00D72DD1"/>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D72DD1"/>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D72DD1"/>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D72DD1"/>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D72DD1"/>
  </w:style>
  <w:style w:type="paragraph" w:styleId="TOC4">
    <w:name w:val="toc 4"/>
    <w:basedOn w:val="Normal"/>
    <w:next w:val="Normal"/>
    <w:autoRedefine/>
    <w:uiPriority w:val="39"/>
    <w:unhideWhenUsed/>
    <w:rsid w:val="00D72DD1"/>
    <w:pPr>
      <w:spacing w:after="0"/>
      <w:ind w:left="440"/>
    </w:pPr>
    <w:rPr>
      <w:sz w:val="20"/>
      <w:szCs w:val="20"/>
    </w:rPr>
  </w:style>
  <w:style w:type="paragraph" w:styleId="TOC5">
    <w:name w:val="toc 5"/>
    <w:basedOn w:val="Normal"/>
    <w:next w:val="Normal"/>
    <w:autoRedefine/>
    <w:uiPriority w:val="39"/>
    <w:unhideWhenUsed/>
    <w:rsid w:val="00D72DD1"/>
    <w:pPr>
      <w:spacing w:after="0"/>
      <w:ind w:left="660"/>
    </w:pPr>
    <w:rPr>
      <w:sz w:val="20"/>
      <w:szCs w:val="20"/>
    </w:rPr>
  </w:style>
  <w:style w:type="paragraph" w:styleId="TOC6">
    <w:name w:val="toc 6"/>
    <w:basedOn w:val="Normal"/>
    <w:next w:val="Normal"/>
    <w:autoRedefine/>
    <w:uiPriority w:val="39"/>
    <w:unhideWhenUsed/>
    <w:rsid w:val="00D72DD1"/>
    <w:pPr>
      <w:spacing w:after="0"/>
      <w:ind w:left="880"/>
    </w:pPr>
    <w:rPr>
      <w:sz w:val="20"/>
      <w:szCs w:val="20"/>
    </w:rPr>
  </w:style>
  <w:style w:type="paragraph" w:styleId="TOC7">
    <w:name w:val="toc 7"/>
    <w:basedOn w:val="Normal"/>
    <w:next w:val="Normal"/>
    <w:autoRedefine/>
    <w:uiPriority w:val="39"/>
    <w:unhideWhenUsed/>
    <w:rsid w:val="00D72DD1"/>
    <w:pPr>
      <w:spacing w:after="0"/>
      <w:ind w:left="1100"/>
    </w:pPr>
    <w:rPr>
      <w:sz w:val="20"/>
      <w:szCs w:val="20"/>
    </w:rPr>
  </w:style>
  <w:style w:type="paragraph" w:styleId="TOC8">
    <w:name w:val="toc 8"/>
    <w:basedOn w:val="Normal"/>
    <w:next w:val="Normal"/>
    <w:autoRedefine/>
    <w:uiPriority w:val="39"/>
    <w:unhideWhenUsed/>
    <w:rsid w:val="00D72DD1"/>
    <w:pPr>
      <w:spacing w:after="0"/>
      <w:ind w:left="1320"/>
    </w:pPr>
    <w:rPr>
      <w:sz w:val="20"/>
      <w:szCs w:val="20"/>
    </w:rPr>
  </w:style>
  <w:style w:type="paragraph" w:styleId="TOC9">
    <w:name w:val="toc 9"/>
    <w:basedOn w:val="Normal"/>
    <w:next w:val="Normal"/>
    <w:autoRedefine/>
    <w:uiPriority w:val="39"/>
    <w:unhideWhenUsed/>
    <w:rsid w:val="00D72DD1"/>
    <w:pPr>
      <w:spacing w:after="0"/>
      <w:ind w:left="1540"/>
    </w:pPr>
    <w:rPr>
      <w:sz w:val="20"/>
      <w:szCs w:val="20"/>
    </w:rPr>
  </w:style>
  <w:style w:type="paragraph" w:styleId="NoSpacing">
    <w:name w:val="No Spacing"/>
    <w:aliases w:val="Footnotes,Title_Sub header"/>
    <w:basedOn w:val="FootnoteText"/>
    <w:link w:val="NoSpacingChar"/>
    <w:uiPriority w:val="1"/>
    <w:qFormat/>
    <w:rsid w:val="00D72DD1"/>
    <w:pPr>
      <w:spacing w:after="0"/>
    </w:pPr>
    <w:rPr>
      <w:rFonts w:ascii="Aptos" w:eastAsia="Times New Roman" w:hAnsi="Aptos" w:cs="Times New Roman"/>
      <w:szCs w:val="24"/>
    </w:rPr>
  </w:style>
  <w:style w:type="character" w:customStyle="1" w:styleId="NoSpacingChar">
    <w:name w:val="No Spacing Char"/>
    <w:aliases w:val="Footnotes Char,Title_Sub header Char"/>
    <w:link w:val="NoSpacing"/>
    <w:uiPriority w:val="1"/>
    <w:rsid w:val="00D72DD1"/>
    <w:rPr>
      <w:rFonts w:ascii="Aptos" w:eastAsia="Times New Roman" w:hAnsi="Aptos" w:cs="Times New Roman"/>
      <w:sz w:val="20"/>
      <w:szCs w:val="24"/>
    </w:rPr>
  </w:style>
  <w:style w:type="paragraph" w:customStyle="1" w:styleId="CM4">
    <w:name w:val="CM4"/>
    <w:basedOn w:val="Default"/>
    <w:next w:val="Default"/>
    <w:uiPriority w:val="99"/>
    <w:rsid w:val="00D72DD1"/>
    <w:rPr>
      <w:rFonts w:ascii="EUAlbertina" w:hAnsi="EUAlbertina" w:cs="Times New Roman"/>
      <w:color w:val="auto"/>
    </w:rPr>
  </w:style>
  <w:style w:type="table" w:customStyle="1" w:styleId="TableGrid1">
    <w:name w:val="Table Grid1"/>
    <w:basedOn w:val="TableNormal"/>
    <w:next w:val="TableGrid"/>
    <w:uiPriority w:val="39"/>
    <w:rsid w:val="00D72DD1"/>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72DD1"/>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D72DD1"/>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D72DD1"/>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D72DD1"/>
  </w:style>
  <w:style w:type="paragraph" w:customStyle="1" w:styleId="Bullets">
    <w:name w:val="Bullets"/>
    <w:basedOn w:val="ListParagraph"/>
    <w:uiPriority w:val="6"/>
    <w:qFormat/>
    <w:rsid w:val="00D72DD1"/>
    <w:pPr>
      <w:numPr>
        <w:numId w:val="5"/>
      </w:numPr>
      <w:spacing w:after="240"/>
    </w:pPr>
    <w:rPr>
      <w:rFonts w:asciiTheme="minorHAnsi" w:hAnsiTheme="minorHAnsi"/>
      <w:szCs w:val="24"/>
    </w:rPr>
  </w:style>
  <w:style w:type="paragraph" w:customStyle="1" w:styleId="LetteredBullets">
    <w:name w:val="Lettered Bullets"/>
    <w:basedOn w:val="Bullets"/>
    <w:link w:val="LetteredBulletsChar"/>
    <w:uiPriority w:val="8"/>
    <w:qFormat/>
    <w:rsid w:val="00D72DD1"/>
    <w:pPr>
      <w:numPr>
        <w:numId w:val="4"/>
      </w:numPr>
    </w:pPr>
    <w:rPr>
      <w:rFonts w:ascii="Aptos" w:hAnsi="Aptos"/>
    </w:rPr>
  </w:style>
  <w:style w:type="character" w:customStyle="1" w:styleId="LetteredBulletsChar">
    <w:name w:val="Lettered Bullets Char"/>
    <w:link w:val="LetteredBullets"/>
    <w:uiPriority w:val="8"/>
    <w:rsid w:val="00D72DD1"/>
    <w:rPr>
      <w:rFonts w:ascii="Aptos" w:eastAsia="Times New Roman" w:hAnsi="Aptos" w:cs="Times New Roman"/>
      <w:kern w:val="2"/>
      <w:sz w:val="24"/>
      <w:szCs w:val="24"/>
      <w14:ligatures w14:val="standardContextual"/>
    </w:rPr>
  </w:style>
  <w:style w:type="paragraph" w:customStyle="1" w:styleId="Numbers">
    <w:name w:val="Numbers"/>
    <w:basedOn w:val="Bullets"/>
    <w:link w:val="NumbersChar"/>
    <w:uiPriority w:val="7"/>
    <w:qFormat/>
    <w:rsid w:val="00D72DD1"/>
    <w:pPr>
      <w:numPr>
        <w:numId w:val="3"/>
      </w:numPr>
    </w:pPr>
    <w:rPr>
      <w:rFonts w:ascii="Aptos" w:hAnsi="Aptos"/>
    </w:rPr>
  </w:style>
  <w:style w:type="character" w:customStyle="1" w:styleId="NumbersChar">
    <w:name w:val="Numbers Char"/>
    <w:link w:val="Numbers"/>
    <w:uiPriority w:val="7"/>
    <w:rsid w:val="00D72DD1"/>
    <w:rPr>
      <w:rFonts w:ascii="Aptos" w:eastAsia="Times New Roman" w:hAnsi="Aptos" w:cs="Times New Roman"/>
      <w:kern w:val="2"/>
      <w:sz w:val="24"/>
      <w:szCs w:val="24"/>
      <w14:ligatures w14:val="standardContextual"/>
    </w:rPr>
  </w:style>
  <w:style w:type="paragraph" w:customStyle="1" w:styleId="Footnotes1">
    <w:name w:val="Footnotes1"/>
    <w:basedOn w:val="FootnoteText"/>
    <w:link w:val="Footnotes1Char"/>
    <w:uiPriority w:val="6"/>
    <w:rsid w:val="00D72DD1"/>
    <w:pPr>
      <w:spacing w:after="0"/>
    </w:pPr>
  </w:style>
  <w:style w:type="character" w:customStyle="1" w:styleId="Footnotes1Char">
    <w:name w:val="Footnotes1 Char"/>
    <w:basedOn w:val="FootnoteTextChar"/>
    <w:link w:val="Footnotes1"/>
    <w:uiPriority w:val="6"/>
    <w:rsid w:val="00D72DD1"/>
    <w:rPr>
      <w:sz w:val="20"/>
      <w:szCs w:val="20"/>
    </w:rPr>
  </w:style>
  <w:style w:type="paragraph" w:customStyle="1" w:styleId="TableParagraph">
    <w:name w:val="Table Paragraph"/>
    <w:basedOn w:val="Normal"/>
    <w:uiPriority w:val="99"/>
    <w:rsid w:val="00D72DD1"/>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uiPriority w:val="99"/>
    <w:rsid w:val="00D72DD1"/>
    <w:pPr>
      <w:spacing w:after="240"/>
    </w:pPr>
    <w:rPr>
      <w:rFonts w:ascii="Effra" w:hAnsi="Effra"/>
      <w:szCs w:val="22"/>
    </w:rPr>
  </w:style>
  <w:style w:type="character" w:customStyle="1" w:styleId="EffraNormalChar">
    <w:name w:val="Effra Normal Char"/>
    <w:link w:val="EffraNormal"/>
    <w:uiPriority w:val="99"/>
    <w:rsid w:val="00D72DD1"/>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D72DD1"/>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D72DD1"/>
    <w:pPr>
      <w:spacing w:after="0" w:line="240" w:lineRule="auto"/>
      <w:ind w:left="720"/>
    </w:pPr>
    <w:rPr>
      <w:sz w:val="22"/>
      <w:szCs w:val="22"/>
      <w:lang w:eastAsia="en-IE"/>
    </w:rPr>
  </w:style>
  <w:style w:type="table" w:styleId="GridTable1Light-Accent5">
    <w:name w:val="Grid Table 1 Light Accent 5"/>
    <w:basedOn w:val="TableNormal"/>
    <w:uiPriority w:val="46"/>
    <w:rsid w:val="00D72DD1"/>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uiPriority w:val="10"/>
    <w:qFormat/>
    <w:rsid w:val="00D72DD1"/>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before="240" w:after="240" w:line="360" w:lineRule="auto"/>
    </w:pPr>
    <w:rPr>
      <w:rFonts w:eastAsiaTheme="majorEastAsia" w:cs="Times New Roman (Headings CS)"/>
      <w:iCs/>
      <w:color w:val="24282B" w:themeColor="text2"/>
      <w:kern w:val="28"/>
      <w:sz w:val="26"/>
      <w:szCs w:val="26"/>
      <w14:ligatures w14:val="standardContextual"/>
    </w:rPr>
  </w:style>
  <w:style w:type="paragraph" w:customStyle="1" w:styleId="Pullquote">
    <w:name w:val="Pullquote"/>
    <w:basedOn w:val="IntenseQuote"/>
    <w:link w:val="PullquoteChar"/>
    <w:uiPriority w:val="9"/>
    <w:qFormat/>
    <w:rsid w:val="00D72DD1"/>
  </w:style>
  <w:style w:type="character" w:customStyle="1" w:styleId="EmphasisparagraphChar">
    <w:name w:val="Emphasis paragraph Char"/>
    <w:link w:val="Emphasisparagraph"/>
    <w:uiPriority w:val="10"/>
    <w:rsid w:val="00D72DD1"/>
    <w:rPr>
      <w:rFonts w:eastAsiaTheme="majorEastAsia" w:cs="Times New Roman (Headings CS)"/>
      <w:iCs/>
      <w:color w:val="24282B" w:themeColor="text2"/>
      <w:kern w:val="28"/>
      <w:sz w:val="26"/>
      <w:szCs w:val="26"/>
      <w:shd w:val="clear" w:color="auto" w:fill="CDCBC7" w:themeFill="background2" w:themeFillShade="E6"/>
      <w14:ligatures w14:val="standardContextual"/>
    </w:rPr>
  </w:style>
  <w:style w:type="character" w:customStyle="1" w:styleId="PullquoteChar">
    <w:name w:val="Pullquote Char"/>
    <w:link w:val="Pullquote"/>
    <w:uiPriority w:val="9"/>
    <w:rsid w:val="00D72DD1"/>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D72DD1"/>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D72DD1"/>
  </w:style>
  <w:style w:type="character" w:customStyle="1" w:styleId="TitleSubheadingChar">
    <w:name w:val="Title Subheading Char"/>
    <w:basedOn w:val="SubtitleChar"/>
    <w:link w:val="TitleSubheading"/>
    <w:uiPriority w:val="99"/>
    <w:semiHidden/>
    <w:rsid w:val="00D72DD1"/>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D72DD1"/>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30"/>
    <w:rsid w:val="00D72DD1"/>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D72DD1"/>
    <w:rPr>
      <w:rFonts w:ascii="Aptos" w:hAnsi="Aptos"/>
      <w:b w:val="0"/>
      <w:bCs/>
      <w:i w:val="0"/>
      <w:iCs/>
      <w:spacing w:val="5"/>
      <w:sz w:val="16"/>
    </w:rPr>
  </w:style>
  <w:style w:type="character" w:styleId="SubtleReference">
    <w:name w:val="Subtle Reference"/>
    <w:basedOn w:val="DefaultParagraphFont"/>
    <w:uiPriority w:val="31"/>
    <w:rsid w:val="00D72DD1"/>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D72DD1"/>
    <w:pPr>
      <w:spacing w:after="0" w:line="240" w:lineRule="auto"/>
    </w:pPr>
    <w:rPr>
      <w:rFonts w:asciiTheme="minorHAnsi" w:eastAsiaTheme="minorEastAsia" w:hAnsiTheme="minorHAnsi" w:cstheme="minorBidi"/>
      <w:b/>
      <w:bCs/>
      <w:color w:val="000000" w:themeColor="text1"/>
      <w:sz w:val="28"/>
      <w:szCs w:val="28"/>
    </w:rPr>
  </w:style>
  <w:style w:type="character" w:customStyle="1" w:styleId="DocumentTagChar">
    <w:name w:val="Document Tag Char"/>
    <w:basedOn w:val="DefaultParagraphFont"/>
    <w:link w:val="DocumentTag"/>
    <w:uiPriority w:val="99"/>
    <w:rsid w:val="00D72DD1"/>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D72DD1"/>
    <w:pPr>
      <w:numPr>
        <w:numId w:val="1"/>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pct55" w:color="CDCBC7" w:themeColor="background2" w:themeShade="E6" w:fill="CDCBC7" w:themeFill="background2" w:themeFillShade="E6"/>
      <w:tabs>
        <w:tab w:val="center" w:pos="709"/>
      </w:tabs>
      <w:ind w:left="0" w:firstLine="284"/>
    </w:pPr>
    <w:rPr>
      <w:rFonts w:ascii="Aptos" w:eastAsia="Calibri" w:hAnsi="Aptos"/>
      <w:kern w:val="0"/>
      <w:szCs w:val="22"/>
      <w14:ligatures w14:val="none"/>
    </w:rPr>
  </w:style>
  <w:style w:type="character" w:customStyle="1" w:styleId="BoxedBulletsChar">
    <w:name w:val="Boxed Bullets Char"/>
    <w:basedOn w:val="DefaultParagraphFont"/>
    <w:link w:val="BoxedBullets"/>
    <w:uiPriority w:val="10"/>
    <w:rsid w:val="00D72DD1"/>
    <w:rPr>
      <w:rFonts w:ascii="Aptos" w:eastAsia="Calibri" w:hAnsi="Aptos" w:cs="Times New Roman"/>
      <w:sz w:val="24"/>
      <w:shd w:val="pct55" w:color="CDCBC7" w:themeColor="background2" w:themeShade="E6" w:fill="CDCBC7" w:themeFill="background2" w:themeFillShade="E6"/>
    </w:rPr>
  </w:style>
  <w:style w:type="paragraph" w:customStyle="1" w:styleId="BoxedHeading3">
    <w:name w:val="Boxed Heading 3"/>
    <w:basedOn w:val="Heading3"/>
    <w:link w:val="BoxedHeading3Char"/>
    <w:uiPriority w:val="10"/>
    <w:qFormat/>
    <w:rsid w:val="00D72DD1"/>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after="120" w:line="360" w:lineRule="auto"/>
    </w:pPr>
  </w:style>
  <w:style w:type="character" w:customStyle="1" w:styleId="BoxedHeading3Char">
    <w:name w:val="Boxed Heading 3 Char"/>
    <w:basedOn w:val="Heading3Char"/>
    <w:link w:val="BoxedHeading3"/>
    <w:uiPriority w:val="10"/>
    <w:rsid w:val="00D72DD1"/>
    <w:rPr>
      <w:rFonts w:asciiTheme="majorHAnsi" w:eastAsiaTheme="majorEastAsia" w:hAnsiTheme="majorHAnsi" w:cs="Times New Roman (Headings CS)"/>
      <w:b/>
      <w:color w:val="000000" w:themeColor="text1"/>
      <w:kern w:val="28"/>
      <w:sz w:val="32"/>
      <w:szCs w:val="56"/>
      <w:shd w:val="clear" w:color="auto" w:fill="CDCBC7" w:themeFill="background2" w:themeFillShade="E6"/>
      <w14:ligatures w14:val="standardContextual"/>
    </w:rPr>
  </w:style>
  <w:style w:type="paragraph" w:customStyle="1" w:styleId="BoxedNumbers">
    <w:name w:val="Boxed Numbers"/>
    <w:basedOn w:val="Numbers"/>
    <w:link w:val="BoxedNumbersChar"/>
    <w:uiPriority w:val="10"/>
    <w:qFormat/>
    <w:rsid w:val="00D72DD1"/>
    <w:pPr>
      <w:numPr>
        <w:numId w:val="2"/>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rPr>
      <w:rFonts w:eastAsia="Calibri"/>
    </w:rPr>
  </w:style>
  <w:style w:type="character" w:customStyle="1" w:styleId="BoxedNumbersChar">
    <w:name w:val="Boxed Numbers Char"/>
    <w:basedOn w:val="NumbersChar"/>
    <w:link w:val="BoxedNumbers"/>
    <w:uiPriority w:val="10"/>
    <w:rsid w:val="00D72DD1"/>
    <w:rPr>
      <w:rFonts w:ascii="Aptos" w:eastAsia="Calibri" w:hAnsi="Aptos" w:cs="Times New Roman"/>
      <w:kern w:val="2"/>
      <w:sz w:val="24"/>
      <w:szCs w:val="24"/>
      <w:shd w:val="clear" w:color="auto" w:fill="CDCBC7" w:themeFill="background2" w:themeFillShade="E6"/>
      <w14:ligatures w14:val="standardContextual"/>
    </w:rPr>
  </w:style>
  <w:style w:type="paragraph" w:customStyle="1" w:styleId="BoxedLetteredBullets">
    <w:name w:val="Boxed Lettered Bullets"/>
    <w:basedOn w:val="LetteredBullets"/>
    <w:link w:val="BoxedLetteredBulletsChar"/>
    <w:uiPriority w:val="10"/>
    <w:qFormat/>
    <w:rsid w:val="00D72DD1"/>
    <w:pPr>
      <w:numPr>
        <w:numId w:val="0"/>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D72DD1"/>
    <w:rPr>
      <w:rFonts w:ascii="Aptos" w:eastAsia="Calibri" w:hAnsi="Aptos" w:cs="Times New Roman"/>
      <w:color w:val="000000" w:themeColor="text1"/>
      <w:kern w:val="2"/>
      <w:sz w:val="24"/>
      <w:szCs w:val="24"/>
      <w:shd w:val="clear" w:color="auto" w:fill="CDCBC7" w:themeFill="background2" w:themeFillShade="E6"/>
      <w14:ligatures w14:val="standardContextual"/>
    </w:rPr>
  </w:style>
  <w:style w:type="paragraph" w:customStyle="1" w:styleId="Copyright">
    <w:name w:val="Copyright"/>
    <w:link w:val="CopyrightChar"/>
    <w:uiPriority w:val="11"/>
    <w:qFormat/>
    <w:rsid w:val="00D72DD1"/>
    <w:pPr>
      <w:spacing w:after="0" w:line="240" w:lineRule="auto"/>
    </w:pPr>
    <w:rPr>
      <w:rFonts w:eastAsia="Times New Roman" w:cs="Times New Roman"/>
      <w:kern w:val="2"/>
      <w:sz w:val="16"/>
      <w:szCs w:val="24"/>
      <w14:ligatures w14:val="standardContextual"/>
    </w:rPr>
  </w:style>
  <w:style w:type="character" w:customStyle="1" w:styleId="CopyrightChar">
    <w:name w:val="Copyright Char"/>
    <w:basedOn w:val="DefaultParagraphFont"/>
    <w:link w:val="Copyright"/>
    <w:uiPriority w:val="11"/>
    <w:rsid w:val="00D72DD1"/>
    <w:rPr>
      <w:rFonts w:eastAsia="Times New Roman" w:cs="Times New Roman"/>
      <w:kern w:val="2"/>
      <w:sz w:val="16"/>
      <w:szCs w:val="24"/>
      <w14:ligatures w14:val="standardContextual"/>
    </w:rPr>
  </w:style>
  <w:style w:type="paragraph" w:customStyle="1" w:styleId="BackCoverText">
    <w:name w:val="Back Cover Text"/>
    <w:basedOn w:val="Normal"/>
    <w:link w:val="BackCoverTextChar"/>
    <w:uiPriority w:val="12"/>
    <w:qFormat/>
    <w:rsid w:val="00D72DD1"/>
    <w:rPr>
      <w:rFonts w:asciiTheme="minorHAnsi" w:hAnsiTheme="minorHAnsi"/>
      <w:color w:val="FFFFFF" w:themeColor="background1"/>
      <w:sz w:val="20"/>
      <w:szCs w:val="20"/>
    </w:rPr>
  </w:style>
  <w:style w:type="paragraph" w:customStyle="1" w:styleId="IHRECSubtitle">
    <w:name w:val="IHREC Subtitle"/>
    <w:basedOn w:val="NoSpacing"/>
    <w:link w:val="IHRECSubtitleChar"/>
    <w:uiPriority w:val="11"/>
    <w:qFormat/>
    <w:rsid w:val="00D72DD1"/>
    <w:rPr>
      <w:color w:val="FFFFFF" w:themeColor="background1"/>
      <w:sz w:val="28"/>
    </w:rPr>
  </w:style>
  <w:style w:type="character" w:customStyle="1" w:styleId="BackCoverTextChar">
    <w:name w:val="Back Cover Text Char"/>
    <w:basedOn w:val="DefaultParagraphFont"/>
    <w:link w:val="BackCoverText"/>
    <w:uiPriority w:val="12"/>
    <w:rsid w:val="00D72DD1"/>
    <w:rPr>
      <w:rFonts w:eastAsia="Times New Roman" w:cs="Times New Roman"/>
      <w:color w:val="FFFFFF" w:themeColor="background1"/>
      <w:kern w:val="2"/>
      <w:sz w:val="20"/>
      <w:szCs w:val="20"/>
      <w14:ligatures w14:val="standardContextual"/>
    </w:rPr>
  </w:style>
  <w:style w:type="character" w:customStyle="1" w:styleId="IHRECSubtitleChar">
    <w:name w:val="IHREC Subtitle Char"/>
    <w:basedOn w:val="NoSpacingChar"/>
    <w:link w:val="IHRECSubtitle"/>
    <w:uiPriority w:val="11"/>
    <w:rsid w:val="00D72DD1"/>
    <w:rPr>
      <w:rFonts w:ascii="Aptos" w:eastAsia="Times New Roman" w:hAnsi="Aptos" w:cs="Times New Roman"/>
      <w:color w:val="FFFFFF" w:themeColor="background1"/>
      <w:sz w:val="28"/>
      <w:szCs w:val="24"/>
    </w:rPr>
  </w:style>
  <w:style w:type="paragraph" w:customStyle="1" w:styleId="CoverTag">
    <w:name w:val="Cover Tag"/>
    <w:basedOn w:val="Heading3"/>
    <w:link w:val="CoverTagChar"/>
    <w:qFormat/>
    <w:rsid w:val="00D72DD1"/>
    <w:rPr>
      <w:color w:val="24282B" w:themeColor="text2"/>
      <w:sz w:val="28"/>
    </w:rPr>
  </w:style>
  <w:style w:type="character" w:customStyle="1" w:styleId="CoverTagChar">
    <w:name w:val="Cover Tag Char"/>
    <w:basedOn w:val="Heading3Char"/>
    <w:link w:val="CoverTag"/>
    <w:rsid w:val="00D72DD1"/>
    <w:rPr>
      <w:rFonts w:asciiTheme="majorHAnsi" w:eastAsiaTheme="majorEastAsia" w:hAnsiTheme="majorHAnsi" w:cs="Times New Roman (Headings CS)"/>
      <w:b/>
      <w:color w:val="24282B" w:themeColor="text2"/>
      <w:kern w:val="28"/>
      <w:sz w:val="28"/>
      <w:szCs w:val="56"/>
      <w14:ligatures w14:val="standardContextual"/>
    </w:rPr>
  </w:style>
  <w:style w:type="character" w:customStyle="1" w:styleId="Heading6Char">
    <w:name w:val="Heading 6 Char"/>
    <w:basedOn w:val="DefaultParagraphFont"/>
    <w:link w:val="Heading6"/>
    <w:uiPriority w:val="1"/>
    <w:rsid w:val="003B67E4"/>
    <w:rPr>
      <w:rFonts w:asciiTheme="majorHAnsi" w:eastAsiaTheme="majorEastAsia" w:hAnsiTheme="majorHAnsi" w:cstheme="majorBidi"/>
      <w:color w:val="514C48" w:themeColor="accent1" w:themeShade="7F"/>
      <w:kern w:val="2"/>
      <w:sz w:val="24"/>
      <w:szCs w:val="24"/>
      <w14:ligatures w14:val="standardContextual"/>
    </w:rPr>
  </w:style>
  <w:style w:type="character" w:customStyle="1" w:styleId="Heading7Char">
    <w:name w:val="Heading 7 Char"/>
    <w:basedOn w:val="DefaultParagraphFont"/>
    <w:link w:val="Heading7"/>
    <w:uiPriority w:val="1"/>
    <w:rsid w:val="003B67E4"/>
    <w:rPr>
      <w:rFonts w:ascii="Calibri" w:eastAsia="Calibri" w:hAnsi="Calibri" w:cs="Calibri"/>
      <w:b/>
      <w:bCs/>
      <w:sz w:val="23"/>
      <w:szCs w:val="23"/>
      <w:lang w:val="en-GB"/>
    </w:rPr>
  </w:style>
  <w:style w:type="numbering" w:customStyle="1" w:styleId="NoList1">
    <w:name w:val="No List1"/>
    <w:next w:val="NoList"/>
    <w:uiPriority w:val="99"/>
    <w:semiHidden/>
    <w:unhideWhenUsed/>
    <w:rsid w:val="003B67E4"/>
  </w:style>
  <w:style w:type="table" w:customStyle="1" w:styleId="TableGrid0">
    <w:name w:val="TableGrid"/>
    <w:rsid w:val="003B67E4"/>
    <w:pPr>
      <w:spacing w:after="0" w:line="240" w:lineRule="auto"/>
    </w:pPr>
    <w:rPr>
      <w:rFonts w:eastAsia="Times New Roman"/>
      <w:lang w:eastAsia="en-IE"/>
    </w:rPr>
    <w:tblPr>
      <w:tblCellMar>
        <w:top w:w="0" w:type="dxa"/>
        <w:left w:w="0" w:type="dxa"/>
        <w:bottom w:w="0" w:type="dxa"/>
        <w:right w:w="0" w:type="dxa"/>
      </w:tblCellMar>
    </w:tblPr>
  </w:style>
  <w:style w:type="table" w:customStyle="1" w:styleId="TableGrid3">
    <w:name w:val="Table Grid3"/>
    <w:basedOn w:val="TableNormal"/>
    <w:next w:val="TableGrid"/>
    <w:uiPriority w:val="59"/>
    <w:rsid w:val="003B67E4"/>
    <w:pPr>
      <w:spacing w:after="0" w:line="240" w:lineRule="auto"/>
    </w:pPr>
    <w:rPr>
      <w:rFonts w:eastAsia="Times New Roman"/>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A5F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CA5F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C4B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C4B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C4B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C4BC" w:themeFill="accent2"/>
      </w:tcPr>
    </w:tblStylePr>
    <w:tblStylePr w:type="band1Vert">
      <w:tblPr/>
      <w:tcPr>
        <w:shd w:val="clear" w:color="auto" w:fill="EAE7E4" w:themeFill="accent2" w:themeFillTint="66"/>
      </w:tcPr>
    </w:tblStylePr>
    <w:tblStylePr w:type="band1Horz">
      <w:tblPr/>
      <w:tcPr>
        <w:shd w:val="clear" w:color="auto" w:fill="EAE7E4" w:themeFill="accent2" w:themeFillTint="66"/>
      </w:tcPr>
    </w:tblStylePr>
  </w:style>
  <w:style w:type="table" w:styleId="GridTable5Dark-Accent3">
    <w:name w:val="Grid Table 5 Dark Accent 3"/>
    <w:basedOn w:val="TableNormal"/>
    <w:uiPriority w:val="50"/>
    <w:rsid w:val="00CA5F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E1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E1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E1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E1DF" w:themeFill="accent3"/>
      </w:tcPr>
    </w:tblStylePr>
    <w:tblStylePr w:type="band1Vert">
      <w:tblPr/>
      <w:tcPr>
        <w:shd w:val="clear" w:color="auto" w:fill="F3F2F2" w:themeFill="accent3" w:themeFillTint="66"/>
      </w:tcPr>
    </w:tblStylePr>
    <w:tblStylePr w:type="band1Horz">
      <w:tblPr/>
      <w:tcPr>
        <w:shd w:val="clear" w:color="auto" w:fill="F3F2F2" w:themeFill="accent3" w:themeFillTint="66"/>
      </w:tcPr>
    </w:tblStylePr>
  </w:style>
  <w:style w:type="table" w:styleId="GridTable5Dark-Accent4">
    <w:name w:val="Grid Table 5 Dark Accent 4"/>
    <w:basedOn w:val="TableNormal"/>
    <w:uiPriority w:val="50"/>
    <w:rsid w:val="00CA5F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A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A9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A9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A9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A94" w:themeFill="accent4"/>
      </w:tcPr>
    </w:tblStylePr>
    <w:tblStylePr w:type="band1Vert">
      <w:tblPr/>
      <w:tcPr>
        <w:shd w:val="clear" w:color="auto" w:fill="D9D6D4" w:themeFill="accent4" w:themeFillTint="66"/>
      </w:tcPr>
    </w:tblStylePr>
    <w:tblStylePr w:type="band1Horz">
      <w:tblPr/>
      <w:tcPr>
        <w:shd w:val="clear" w:color="auto" w:fill="D9D6D4" w:themeFill="accent4" w:themeFillTint="66"/>
      </w:tcPr>
    </w:tblStylePr>
  </w:style>
  <w:style w:type="table" w:styleId="ListTable3">
    <w:name w:val="List Table 3"/>
    <w:basedOn w:val="TableNormal"/>
    <w:uiPriority w:val="48"/>
    <w:rsid w:val="00CA5F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visedacts.lawreform.ie/eli/2014/act/14/revised/en/html" TargetMode="External"/><Relationship Id="rId21" Type="http://schemas.openxmlformats.org/officeDocument/2006/relationships/hyperlink" Target="https://www.irishstatutebook.ie/eli/2022/act/27/enacted/en/html" TargetMode="External"/><Relationship Id="rId34" Type="http://schemas.openxmlformats.org/officeDocument/2006/relationships/hyperlink" Target="https://revisedacts.lawreform.ie/eli/2014/act/14/revised/en/html" TargetMode="External"/><Relationship Id="rId42" Type="http://schemas.openxmlformats.org/officeDocument/2006/relationships/hyperlink" Target="https://revisedacts.lawreform.ie/eli/2014/act/14/revised/en/html" TargetMode="External"/><Relationship Id="rId47" Type="http://schemas.openxmlformats.org/officeDocument/2006/relationships/hyperlink" Target="https://www.google.ie/url?sa=t&amp;rct=j&amp;q=&amp;esrc=s&amp;source=web&amp;cd=&amp;cad=rja&amp;uact=8&amp;ved=2ahUKEwis89Lh8oOJAxVfQkEAHdNBNL8QFnoECCQQAQ&amp;url=https%3A%2F%2Fassets.gov.ie%2F277081%2Fc8a506a6-1e4c-41de-bc7f-6cba598f7638.pdf&amp;usg=AOvVaw20U0oXgc3e0DiaEXz7UhTK&amp;opi=89978449" TargetMode="External"/><Relationship Id="rId50" Type="http://schemas.openxmlformats.org/officeDocument/2006/relationships/hyperlink" Target="https://www.google.ie/url?sa=t&amp;rct=j&amp;q=&amp;esrc=s&amp;source=web&amp;cd=&amp;cad=rja&amp;uact=8&amp;ved=2ahUKEwis89Lh8oOJAxVfQkEAHdNBNL8QFnoECCQQAQ&amp;url=https%3A%2F%2Fassets.gov.ie%2F277081%2Fc8a506a6-1e4c-41de-bc7f-6cba598f7638.pdf&amp;usg=AOvVaw20U0oXgc3e0DiaEXz7UhTK&amp;opi=89978449" TargetMode="External"/><Relationship Id="rId55" Type="http://schemas.openxmlformats.org/officeDocument/2006/relationships/hyperlink" Target="https://revisedacts.lawreform.ie/eli/2014/act/14/revised/en/html" TargetMode="External"/><Relationship Id="rId63" Type="http://schemas.openxmlformats.org/officeDocument/2006/relationships/hyperlink" Target="https://revisedacts.lawreform.ie/eli/2014/act/14/revised/en/pdf?annotations=false" TargetMode="External"/><Relationship Id="rId68" Type="http://schemas.openxmlformats.org/officeDocument/2006/relationships/hyperlink" Target="https://revisedacts.lawreform.ie/eli/2014/act/14/revised/en/html" TargetMode="External"/><Relationship Id="rId76" Type="http://schemas.openxmlformats.org/officeDocument/2006/relationships/hyperlink" Target="https://data.oireachtas.ie/ie/oireachtas/act/2022/27/eng/enacted/a2722.pdf" TargetMode="External"/><Relationship Id="rId84" Type="http://schemas.openxmlformats.org/officeDocument/2006/relationships/header" Target="header2.xml"/><Relationship Id="rId89" Type="http://schemas.openxmlformats.org/officeDocument/2006/relationships/hyperlink" Target="https://www.ihrec.ie/protected-disclosures/" TargetMode="External"/><Relationship Id="rId97" Type="http://schemas.openxmlformats.org/officeDocument/2006/relationships/image" Target="media/image7.png"/><Relationship Id="rId7" Type="http://schemas.openxmlformats.org/officeDocument/2006/relationships/settings" Target="settings.xml"/><Relationship Id="rId71" Type="http://schemas.openxmlformats.org/officeDocument/2006/relationships/hyperlink" Target="https://revisedacts.lawreform.ie/eli/2014/act/14/revised/en/html" TargetMode="External"/><Relationship Id="rId92" Type="http://schemas.openxmlformats.org/officeDocument/2006/relationships/hyperlink" Target="https://www.transparency.ie/helpline/TLAC" TargetMode="External"/><Relationship Id="rId2" Type="http://schemas.openxmlformats.org/officeDocument/2006/relationships/customXml" Target="../customXml/item2.xml"/><Relationship Id="rId16" Type="http://schemas.openxmlformats.org/officeDocument/2006/relationships/hyperlink" Target="https://www.transparency.ie/helpline" TargetMode="External"/><Relationship Id="rId29" Type="http://schemas.openxmlformats.org/officeDocument/2006/relationships/hyperlink" Target="https://www.irishstatutebook.ie/eli/2020/si/367/made/en/print" TargetMode="External"/><Relationship Id="rId11" Type="http://schemas.openxmlformats.org/officeDocument/2006/relationships/image" Target="media/image1.jpeg"/><Relationship Id="rId24" Type="http://schemas.openxmlformats.org/officeDocument/2006/relationships/hyperlink" Target="https://www.irishstatutebook.ie/eli/2022/act/27/enacted/en/index.html" TargetMode="External"/><Relationship Id="rId32" Type="http://schemas.openxmlformats.org/officeDocument/2006/relationships/hyperlink" Target="http://www.irishstatutebook.ie/2014/en/act/pub/0014/index.html" TargetMode="External"/><Relationship Id="rId37" Type="http://schemas.openxmlformats.org/officeDocument/2006/relationships/hyperlink" Target="https://revisedacts.lawreform.ie/eli/2014/act/14/revised/en/html" TargetMode="External"/><Relationship Id="rId40" Type="http://schemas.openxmlformats.org/officeDocument/2006/relationships/hyperlink" Target="https://revisedacts.lawreform.ie/eli/2014/act/14/revised/en/html" TargetMode="External"/><Relationship Id="rId45" Type="http://schemas.openxmlformats.org/officeDocument/2006/relationships/hyperlink" Target="https://revisedacts.lawreform.ie/eli/2014/act/14/revised/en/html" TargetMode="External"/><Relationship Id="rId53" Type="http://schemas.openxmlformats.org/officeDocument/2006/relationships/hyperlink" Target="https://revisedacts.lawreform.ie/eli/2014/act/14/revised/en/html" TargetMode="External"/><Relationship Id="rId58" Type="http://schemas.openxmlformats.org/officeDocument/2006/relationships/hyperlink" Target="http://www.gov.ie/prescribed-persons" TargetMode="External"/><Relationship Id="rId66" Type="http://schemas.openxmlformats.org/officeDocument/2006/relationships/hyperlink" Target="https://revisedacts.lawreform.ie/eli/2014/act/14/revised/en/html" TargetMode="External"/><Relationship Id="rId74" Type="http://schemas.openxmlformats.org/officeDocument/2006/relationships/hyperlink" Target="https://www.gov.ie/pdf/?file=https://assets.gov.ie/277081/c8a506a6-1e4c-41de-bc7f-6cba598f7638.pdf" TargetMode="External"/><Relationship Id="rId79" Type="http://schemas.openxmlformats.org/officeDocument/2006/relationships/hyperlink" Target="https://www.gov.ie/en/collection/41798-protected-disclosures-whistleblowing-list-of-prescribed-persons/" TargetMode="External"/><Relationship Id="rId87" Type="http://schemas.openxmlformats.org/officeDocument/2006/relationships/hyperlink" Target="https://ihrec.cloud.gov.ie/KnowledgeBase/HumanResourcesKnowledgeBase/Shared%20Documents/Civil%20Service%20Codes%20and%20Policies/Dignity%20at%20Work%20Policy.pdf" TargetMode="External"/><Relationship Id="rId5" Type="http://schemas.openxmlformats.org/officeDocument/2006/relationships/numbering" Target="numbering.xml"/><Relationship Id="rId61" Type="http://schemas.openxmlformats.org/officeDocument/2006/relationships/hyperlink" Target="https://www.irishstatutebook.ie/eli/2020/si/367/made/en/print" TargetMode="External"/><Relationship Id="rId82" Type="http://schemas.openxmlformats.org/officeDocument/2006/relationships/hyperlink" Target="mailto:Ailish.Farrelly@ihrec.ie" TargetMode="External"/><Relationship Id="rId90" Type="http://schemas.openxmlformats.org/officeDocument/2006/relationships/image" Target="media/image4.png"/><Relationship Id="rId95" Type="http://schemas.openxmlformats.org/officeDocument/2006/relationships/hyperlink" Target="http://www.ihrec.ie" TargetMode="External"/><Relationship Id="rId19" Type="http://schemas.openxmlformats.org/officeDocument/2006/relationships/hyperlink" Target="http://www.irishstatutebook.ie/eli/2014/act/14/enacted/en/html" TargetMode="External"/><Relationship Id="rId14" Type="http://schemas.openxmlformats.org/officeDocument/2006/relationships/footer" Target="footer1.xml"/><Relationship Id="rId22" Type="http://schemas.openxmlformats.org/officeDocument/2006/relationships/hyperlink" Target="https://www.irishstatutebook.ie/eli/2022/act/27/enacted/en/html" TargetMode="External"/><Relationship Id="rId27" Type="http://schemas.openxmlformats.org/officeDocument/2006/relationships/hyperlink" Target="https://revisedacts.lawreform.ie/eli/2014/act/14/revised/en/html" TargetMode="External"/><Relationship Id="rId30" Type="http://schemas.openxmlformats.org/officeDocument/2006/relationships/hyperlink" Target="https://www.irishstatutebook.ie/eli/2023/si/524/made/en/print" TargetMode="External"/><Relationship Id="rId35" Type="http://schemas.openxmlformats.org/officeDocument/2006/relationships/hyperlink" Target="https://revisedacts.lawreform.ie/eli/2014/act/14/revised/en/html" TargetMode="External"/><Relationship Id="rId43" Type="http://schemas.openxmlformats.org/officeDocument/2006/relationships/hyperlink" Target="https://revisedacts.lawreform.ie/eli/2014/act/14/revised/en/html" TargetMode="External"/><Relationship Id="rId48" Type="http://schemas.openxmlformats.org/officeDocument/2006/relationships/hyperlink" Target="https://revisedacts.lawreform.ie/eli/2014/act/14/revised/en/html" TargetMode="External"/><Relationship Id="rId56" Type="http://schemas.openxmlformats.org/officeDocument/2006/relationships/hyperlink" Target="https://revisedacts.lawreform.ie/eli/2014/act/14/revised/en/html" TargetMode="External"/><Relationship Id="rId64" Type="http://schemas.openxmlformats.org/officeDocument/2006/relationships/hyperlink" Target="https://revisedacts.lawreform.ie/eli/2014/act/14/revised/en/html" TargetMode="External"/><Relationship Id="rId69" Type="http://schemas.openxmlformats.org/officeDocument/2006/relationships/hyperlink" Target="https://revisedacts.lawreform.ie/eli/2014/act/14/revised/en/html" TargetMode="External"/><Relationship Id="rId77" Type="http://schemas.openxmlformats.org/officeDocument/2006/relationships/hyperlink" Target="https://revisedacts.lawreform.ie/eli/2014/act/14/revised/en/pdf?annotations=false"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revisedacts.lawreform.ie/eli/2014/act/14/revised/en/html" TargetMode="External"/><Relationship Id="rId72" Type="http://schemas.openxmlformats.org/officeDocument/2006/relationships/hyperlink" Target="https://revisedacts.lawreform.ie/eli/2014/act/14/revised/en/html" TargetMode="External"/><Relationship Id="rId80" Type="http://schemas.openxmlformats.org/officeDocument/2006/relationships/hyperlink" Target="https://transparency.ie/resources/whistleblowing/speak-safely-guide" TargetMode="External"/><Relationship Id="rId85" Type="http://schemas.openxmlformats.org/officeDocument/2006/relationships/footer" Target="footer2.xml"/><Relationship Id="rId93" Type="http://schemas.openxmlformats.org/officeDocument/2006/relationships/hyperlink" Target="https://transparency.ie/resources/whistleblowing" TargetMode="External"/><Relationship Id="rId98" Type="http://schemas.openxmlformats.org/officeDocument/2006/relationships/hyperlink" Target="http://www.ihrec.i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transparency.ie/helpline" TargetMode="External"/><Relationship Id="rId25" Type="http://schemas.openxmlformats.org/officeDocument/2006/relationships/hyperlink" Target="https://www.irishstatutebook.ie/eli/2014/act/14/enacted/en/html" TargetMode="External"/><Relationship Id="rId33" Type="http://schemas.openxmlformats.org/officeDocument/2006/relationships/hyperlink" Target="https://www.irishstatutebook.ie/eli/2022/act/27/enacted/en/pdf" TargetMode="External"/><Relationship Id="rId38" Type="http://schemas.openxmlformats.org/officeDocument/2006/relationships/hyperlink" Target="https://revisedacts.lawreform.ie/eli/2014/act/14/revised/en/html" TargetMode="External"/><Relationship Id="rId46" Type="http://schemas.openxmlformats.org/officeDocument/2006/relationships/hyperlink" Target="https://www.google.ie/url?sa=t&amp;rct=j&amp;q=&amp;esrc=s&amp;source=web&amp;cd=&amp;cad=rja&amp;uact=8&amp;ved=2ahUKEwis89Lh8oOJAxVfQkEAHdNBNL8QFnoECCQQAQ&amp;url=https%3A%2F%2Fassets.gov.ie%2F277081%2Fc8a506a6-1e4c-41de-bc7f-6cba598f7638.pdf&amp;usg=AOvVaw20U0oXgc3e0DiaEXz7UhTK&amp;opi=89978449" TargetMode="External"/><Relationship Id="rId59" Type="http://schemas.openxmlformats.org/officeDocument/2006/relationships/hyperlink" Target="http://www.gov.ie/prescribed-persons" TargetMode="External"/><Relationship Id="rId67" Type="http://schemas.openxmlformats.org/officeDocument/2006/relationships/hyperlink" Target="https://revisedacts.lawreform.ie/eli/2014/act/14/revised/en/html" TargetMode="External"/><Relationship Id="rId20" Type="http://schemas.openxmlformats.org/officeDocument/2006/relationships/hyperlink" Target="http://www.irishstatutebook.ie/eli/2014/act/14/enacted/en/html" TargetMode="External"/><Relationship Id="rId41" Type="http://schemas.openxmlformats.org/officeDocument/2006/relationships/hyperlink" Target="https://revisedacts.lawreform.ie/eli/2014/act/14/revised/en/html" TargetMode="External"/><Relationship Id="rId54" Type="http://schemas.openxmlformats.org/officeDocument/2006/relationships/hyperlink" Target="https://revisedacts.lawreform.ie/eli/2014/act/14/revised/en/html" TargetMode="External"/><Relationship Id="rId62" Type="http://schemas.openxmlformats.org/officeDocument/2006/relationships/hyperlink" Target="https://www.irishstatutebook.ie/eli/2023/si/524/made/en/print" TargetMode="External"/><Relationship Id="rId70" Type="http://schemas.openxmlformats.org/officeDocument/2006/relationships/hyperlink" Target="https://revisedacts.lawreform.ie/eli/2014/act/14/revised/en/html" TargetMode="External"/><Relationship Id="rId75" Type="http://schemas.openxmlformats.org/officeDocument/2006/relationships/hyperlink" Target="https://www.irishstatutebook.ie/eli/2014/act/14/enacted/en/html" TargetMode="External"/><Relationship Id="rId83" Type="http://schemas.openxmlformats.org/officeDocument/2006/relationships/hyperlink" Target="mailto:Liam.Herrick@ihrec.ie" TargetMode="External"/><Relationship Id="rId88" Type="http://schemas.openxmlformats.org/officeDocument/2006/relationships/image" Target="media/image3.emf"/><Relationship Id="rId91" Type="http://schemas.openxmlformats.org/officeDocument/2006/relationships/hyperlink" Target="http://www.speakup.ie"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ransparency.ie/?gad_source=1&amp;gclid=EAIaIQobChMIu6Hm6eSQiQMVC5JQBh2E7iWREAAYASAAEgJ9xfD_BwE" TargetMode="External"/><Relationship Id="rId23" Type="http://schemas.openxmlformats.org/officeDocument/2006/relationships/hyperlink" Target="https://www.irishstatutebook.ie/eli/2022/act/27/enacted/en/html" TargetMode="External"/><Relationship Id="rId28" Type="http://schemas.openxmlformats.org/officeDocument/2006/relationships/hyperlink" Target="http://www.gov.ie/prescribed-persons" TargetMode="External"/><Relationship Id="rId36" Type="http://schemas.openxmlformats.org/officeDocument/2006/relationships/hyperlink" Target="https://revisedacts.lawreform.ie/eli/2014/act/14/revised/en/html" TargetMode="External"/><Relationship Id="rId49" Type="http://schemas.openxmlformats.org/officeDocument/2006/relationships/hyperlink" Target="https://www.google.ie/url?sa=t&amp;rct=j&amp;q=&amp;esrc=s&amp;source=web&amp;cd=&amp;cad=rja&amp;uact=8&amp;ved=2ahUKEwis89Lh8oOJAxVfQkEAHdNBNL8QFnoECCQQAQ&amp;url=https%3A%2F%2Fassets.gov.ie%2F277081%2Fc8a506a6-1e4c-41de-bc7f-6cba598f7638.pdf&amp;usg=AOvVaw20U0oXgc3e0DiaEXz7UhTK&amp;opi=89978449" TargetMode="External"/><Relationship Id="rId57" Type="http://schemas.openxmlformats.org/officeDocument/2006/relationships/hyperlink" Target="https://revisedacts.lawreform.ie/eli/2014/act/14/revised/en/html" TargetMode="External"/><Relationship Id="rId10" Type="http://schemas.openxmlformats.org/officeDocument/2006/relationships/endnotes" Target="endnotes.xml"/><Relationship Id="rId31" Type="http://schemas.openxmlformats.org/officeDocument/2006/relationships/hyperlink" Target="mailto:disclosures@opdc.ie" TargetMode="External"/><Relationship Id="rId44" Type="http://schemas.openxmlformats.org/officeDocument/2006/relationships/hyperlink" Target="https://revisedacts.lawreform.ie/eli/2014/act/14/revised/en/html" TargetMode="External"/><Relationship Id="rId52" Type="http://schemas.openxmlformats.org/officeDocument/2006/relationships/hyperlink" Target="https://revisedacts.lawreform.ie/eli/2014/act/14/revised/en/html" TargetMode="External"/><Relationship Id="rId60" Type="http://schemas.openxmlformats.org/officeDocument/2006/relationships/hyperlink" Target="http://www.gov.ie/prescribed-persons" TargetMode="External"/><Relationship Id="rId65" Type="http://schemas.openxmlformats.org/officeDocument/2006/relationships/hyperlink" Target="https://revisedacts.lawreform.ie/eli/2014/act/14/revised/en/html" TargetMode="External"/><Relationship Id="rId73" Type="http://schemas.openxmlformats.org/officeDocument/2006/relationships/hyperlink" Target="https://revisedacts.lawreform.ie/eli/2014/act/14/revised/en/html" TargetMode="External"/><Relationship Id="rId78" Type="http://schemas.openxmlformats.org/officeDocument/2006/relationships/hyperlink" Target="https://www.europarl.europa.eu/doceo/document/A-8-2018-0398-AM-155-155_EN.pdf" TargetMode="External"/><Relationship Id="rId81" Type="http://schemas.openxmlformats.org/officeDocument/2006/relationships/hyperlink" Target="mailto:Deirdre.Malone@ihrec.ie" TargetMode="External"/><Relationship Id="rId86" Type="http://schemas.openxmlformats.org/officeDocument/2006/relationships/hyperlink" Target="https://ihrec.cloud.gov.ie/KnowledgeBase/HumanResourcesKnowledgeBase/Shared%20Documents/Civil%20Service%20Circulars/Circular%2011%20of%202001%20Revised%20procedure%20for%20dealing%20with%20grievance%20problems.pdf" TargetMode="External"/><Relationship Id="rId94" Type="http://schemas.openxmlformats.org/officeDocument/2006/relationships/image" Target="media/image5.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irishstatutebook.ie/eli/2014/act/14/enacted/en/html" TargetMode="External"/><Relationship Id="rId39" Type="http://schemas.openxmlformats.org/officeDocument/2006/relationships/hyperlink" Target="https://revisedacts.lawreform.ie/eli/2014/act/14/revised/en/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IHREC_Internal_Documents_Template%202025.dotx" TargetMode="External"/></Relationships>
</file>

<file path=word/theme/theme1.xml><?xml version="1.0" encoding="utf-8"?>
<a:theme xmlns:a="http://schemas.openxmlformats.org/drawingml/2006/main" name="Theme1">
  <a:themeElements>
    <a:clrScheme name="Custom 10">
      <a:dk1>
        <a:srgbClr val="000000"/>
      </a:dk1>
      <a:lt1>
        <a:sysClr val="window" lastClr="FFFFFF"/>
      </a:lt1>
      <a:dk2>
        <a:srgbClr val="24282B"/>
      </a:dk2>
      <a:lt2>
        <a:srgbClr val="E2E1DF"/>
      </a:lt2>
      <a:accent1>
        <a:srgbClr val="A19A94"/>
      </a:accent1>
      <a:accent2>
        <a:srgbClr val="CBC4BC"/>
      </a:accent2>
      <a:accent3>
        <a:srgbClr val="E2E1DF"/>
      </a:accent3>
      <a:accent4>
        <a:srgbClr val="A19A94"/>
      </a:accent4>
      <a:accent5>
        <a:srgbClr val="CBC4BC"/>
      </a:accent5>
      <a:accent6>
        <a:srgbClr val="E2E1DF"/>
      </a:accent6>
      <a:hlink>
        <a:srgbClr val="7F7F7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ItemDeclaredRecord xmlns="e4c56cc9-483c-4340-a820-f813bc8d3e03" xsi:nil="true"/>
    <eDocs_FileStatus xmlns="e4c56cc9-483c-4340-a820-f813bc8d3e03">Live</eDocs_FileStatus>
    <h1f8bb4843d6459a8b809123185593c7 xmlns="e4c56cc9-483c-4340-a820-f813bc8d3e03">
      <Terms xmlns="http://schemas.microsoft.com/office/infopath/2007/PartnerControls">
        <TermInfo xmlns="http://schemas.microsoft.com/office/infopath/2007/PartnerControls">
          <TermName xmlns="http://schemas.microsoft.com/office/infopath/2007/PartnerControls">155</TermName>
          <TermId xmlns="http://schemas.microsoft.com/office/infopath/2007/PartnerControls">6f3abed4-61b7-4805-ab34-f381148a41b3</TermId>
        </TermInfo>
      </Terms>
    </h1f8bb4843d6459a8b809123185593c7>
    <nb1b8a72855341e18dd75ce464e281f2 xmlns="e4c56cc9-483c-4340-a820-f813bc8d3e03">
      <Terms xmlns="http://schemas.microsoft.com/office/infopath/2007/PartnerControls"/>
    </nb1b8a72855341e18dd75ce464e281f2>
    <m02c691f3efa402dab5cbaa8c240a9e7 xmlns="e4c56cc9-483c-4340-a820-f813bc8d3e03">
      <Terms xmlns="http://schemas.microsoft.com/office/infopath/2007/PartnerControls"/>
    </m02c691f3efa402dab5cbaa8c240a9e7>
    <eDocs_eFileName xmlns="e4c56cc9-483c-4340-a820-f813bc8d3e03" xsi:nil="true"/>
    <mbbd3fafa5ab4e5eb8a6a5e099cef439 xmlns="e4c56cc9-483c-4340-a820-f813bc8d3e0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16c3d9d0-d432-4b50-90ef-d5acdae549bc</TermId>
        </TermInfo>
      </Terms>
    </mbbd3fafa5ab4e5eb8a6a5e099cef439>
    <TaxCatchAll xmlns="e4c56cc9-483c-4340-a820-f813bc8d3e03">
      <Value>1</Value>
      <Value>6</Value>
    </TaxCatchAll>
    <fbaa881fc4ae443f9fdafbdd527793df xmlns="e4c56cc9-483c-4340-a820-f813bc8d3e03">
      <Terms xmlns="http://schemas.microsoft.com/office/infopath/2007/PartnerControls"/>
    </fbaa881fc4ae443f9fdafbdd527793d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AF4C81B85EEEFD43B070DF5F71A68C27" ma:contentTypeVersion="55" ma:contentTypeDescription="" ma:contentTypeScope="" ma:versionID="cd71bb30cd7cf2a07e2abf171b331446">
  <xsd:schema xmlns:xsd="http://www.w3.org/2001/XMLSchema" xmlns:xs="http://www.w3.org/2001/XMLSchema" xmlns:p="http://schemas.microsoft.com/office/2006/metadata/properties" xmlns:ns2="e4c56cc9-483c-4340-a820-f813bc8d3e03" targetNamespace="http://schemas.microsoft.com/office/2006/metadata/properties" ma:root="true" ma:fieldsID="55917a30f09a42084da23b87fcb086c9" ns2:_="">
    <xsd:import namespace="e4c56cc9-483c-4340-a820-f813bc8d3e03"/>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56cc9-483c-4340-a820-f813bc8d3e03"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15337f49-0873-45b0-b589-86f8d690caff}" ma:internalName="TaxCatchAll" ma:showField="CatchAllData" ma:web="e4c56cc9-483c-4340-a820-f813bc8d3e0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5337f49-0873-45b0-b589-86f8d690caff}" ma:internalName="TaxCatchAllLabel" ma:readOnly="true" ma:showField="CatchAllDataLabel" ma:web="e4c56cc9-483c-4340-a820-f813bc8d3e03">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155|6f3abed4-61b7-4805-ab34-f381148a41b3" ma:fieldId="{11f8bb48-43d6-459a-8b80-9123185593c7}" ma:sspId="2c5cf444-01d4-48c0-82c0-87a7d6cc989c" ma:termSetId="7d573a8f-8f95-41a1-87ca-dad241575619"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2c5cf444-01d4-48c0-82c0-87a7d6cc989c" ma:termSetId="f4d31156-2b32-40fc-bce3-fcc2c46be59e"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16c3d9d0-d432-4b50-90ef-d5acdae549bc" ma:fieldId="{6bbd3faf-a5ab-4e5e-b8a6-a5e099cef439}" ma:sspId="2c5cf444-01d4-48c0-82c0-87a7d6cc989c" ma:termSetId="0e4d4d2d-0034-4eac-9d40-c75caeb72e6f"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959DFD-7EE4-48DC-A64C-9BF29432860F}">
  <ds:schemaRefs>
    <ds:schemaRef ds:uri="http://schemas.microsoft.com/sharepoint/v3/contenttype/forms"/>
  </ds:schemaRefs>
</ds:datastoreItem>
</file>

<file path=customXml/itemProps2.xml><?xml version="1.0" encoding="utf-8"?>
<ds:datastoreItem xmlns:ds="http://schemas.openxmlformats.org/officeDocument/2006/customXml" ds:itemID="{C96A70FC-67BA-4D19-BF98-C9C9C5E5A71A}">
  <ds:schemaRefs>
    <ds:schemaRef ds:uri="http://purl.org/dc/elements/1.1/"/>
    <ds:schemaRef ds:uri="http://schemas.microsoft.com/office/2006/metadata/properties"/>
    <ds:schemaRef ds:uri="http://purl.org/dc/terms/"/>
    <ds:schemaRef ds:uri="e4c56cc9-483c-4340-a820-f813bc8d3e03"/>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7586C19-A9EE-4253-B5A2-494187841762}">
  <ds:schemaRefs>
    <ds:schemaRef ds:uri="http://schemas.openxmlformats.org/officeDocument/2006/bibliography"/>
  </ds:schemaRefs>
</ds:datastoreItem>
</file>

<file path=customXml/itemProps4.xml><?xml version="1.0" encoding="utf-8"?>
<ds:datastoreItem xmlns:ds="http://schemas.openxmlformats.org/officeDocument/2006/customXml" ds:itemID="{5C66A925-2179-4D5B-A002-D6AD89CE3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56cc9-483c-4340-a820-f813bc8d3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IHREC_Internal_Documents_Template 2025</Template>
  <TotalTime>7</TotalTime>
  <Pages>45</Pages>
  <Words>11594</Words>
  <Characters>66086</Characters>
  <Application>Microsoft Office Word</Application>
  <DocSecurity>4</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77525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Coyne (IHREC)</dc:creator>
  <cp:keywords/>
  <dc:description/>
  <cp:lastModifiedBy>Linda Coyne (IHREC)</cp:lastModifiedBy>
  <cp:revision>2</cp:revision>
  <dcterms:created xsi:type="dcterms:W3CDTF">2025-12-11T12:48:00Z</dcterms:created>
  <dcterms:modified xsi:type="dcterms:W3CDTF">2025-12-11T12:48:00Z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0x0101000BC94875665D404BB1351B53C41FD2C000AF4C81B85EEEFD43B070DF5F71A68C27</vt:lpwstr>
  </property>
  <property fmtid="{D5CDD505-2E9C-101B-9397-08002B2CF9AE}" pid="3" name="eDocs_FileTopics">
    <vt:lpwstr/>
  </property>
  <property fmtid="{D5CDD505-2E9C-101B-9397-08002B2CF9AE}" pid="4" name="eDocs_SecurityClassification">
    <vt:lpwstr>6;#Unclassified|16c3d9d0-d432-4b50-90ef-d5acdae549bc</vt:lpwstr>
  </property>
  <property fmtid="{D5CDD505-2E9C-101B-9397-08002B2CF9AE}" pid="5" name="eDocs_Series">
    <vt:lpwstr>1;#155|6f3abed4-61b7-4805-ab34-f381148a41b3</vt:lpwstr>
  </property>
  <property fmtid="{D5CDD505-2E9C-101B-9397-08002B2CF9AE}" pid="6" name="eDocs_DocumentTopics">
    <vt:lpwstr/>
  </property>
  <property fmtid="{D5CDD505-2E9C-101B-9397-08002B2CF9AE}" pid="7" name="eDocs_Year">
    <vt:lpwstr/>
  </property>
</Properties>
</file>